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5C" w:rsidRDefault="000C3D5C" w:rsidP="000C3D5C">
      <w:pPr>
        <w:ind w:right="-284"/>
        <w:jc w:val="center"/>
        <w:outlineLvl w:val="1"/>
        <w:rPr>
          <w:rFonts w:ascii="Times New Roman" w:hAnsi="Times New Roman"/>
          <w:b/>
          <w:noProof/>
          <w:lang w:eastAsia="ru-RU"/>
        </w:rPr>
      </w:pPr>
      <w:r w:rsidRPr="00567040">
        <w:rPr>
          <w:rFonts w:ascii="Times New Roman" w:hAnsi="Times New Roman"/>
          <w:b/>
          <w:noProof/>
          <w:lang w:eastAsia="ru-RU"/>
        </w:rPr>
        <w:t xml:space="preserve">Информация </w:t>
      </w:r>
    </w:p>
    <w:p w:rsidR="000C3D5C" w:rsidRPr="00567040" w:rsidRDefault="000C3D5C" w:rsidP="000C3D5C">
      <w:pPr>
        <w:ind w:right="-284"/>
        <w:jc w:val="center"/>
        <w:outlineLvl w:val="1"/>
        <w:rPr>
          <w:rFonts w:ascii="Times New Roman" w:hAnsi="Times New Roman"/>
          <w:b/>
          <w:caps/>
          <w:snapToGrid w:val="0"/>
        </w:rPr>
      </w:pPr>
    </w:p>
    <w:p w:rsidR="000C3D5C" w:rsidRPr="00A95EE8" w:rsidRDefault="000C3D5C" w:rsidP="000C3D5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C3D5C">
        <w:rPr>
          <w:rFonts w:ascii="Times New Roman" w:eastAsiaTheme="minorHAnsi" w:hAnsi="Times New Roman"/>
          <w:b/>
        </w:rPr>
        <w:t xml:space="preserve">о результатах </w:t>
      </w:r>
      <w:r w:rsidRPr="000C3D5C">
        <w:rPr>
          <w:rFonts w:ascii="Times New Roman" w:hAnsi="Times New Roman"/>
          <w:b/>
          <w:lang w:eastAsia="ru-RU"/>
        </w:rPr>
        <w:t xml:space="preserve">проверки по вопросу </w:t>
      </w:r>
      <w:r w:rsidRPr="000C3D5C">
        <w:rPr>
          <w:rFonts w:ascii="Times New Roman" w:hAnsi="Times New Roman"/>
          <w:b/>
          <w:bCs/>
          <w:lang w:eastAsia="ru-RU"/>
        </w:rPr>
        <w:t>соблюдения установленного порядка предоставления муниципального имущества  в аренду и в безвозмездное временное пользование</w:t>
      </w:r>
      <w:r w:rsidRPr="000C3D5C">
        <w:rPr>
          <w:rFonts w:ascii="Times New Roman" w:hAnsi="Times New Roman"/>
          <w:b/>
        </w:rPr>
        <w:t xml:space="preserve"> </w:t>
      </w:r>
      <w:r w:rsidRPr="00A95EE8">
        <w:rPr>
          <w:rFonts w:ascii="Times New Roman" w:hAnsi="Times New Roman"/>
          <w:b/>
        </w:rPr>
        <w:t xml:space="preserve">в муниципальном образовании </w:t>
      </w:r>
      <w:r>
        <w:rPr>
          <w:rFonts w:ascii="Times New Roman" w:hAnsi="Times New Roman"/>
          <w:b/>
        </w:rPr>
        <w:t xml:space="preserve">городское </w:t>
      </w:r>
      <w:r w:rsidRPr="00A95EE8">
        <w:rPr>
          <w:rFonts w:ascii="Times New Roman" w:hAnsi="Times New Roman"/>
          <w:b/>
        </w:rPr>
        <w:t xml:space="preserve"> поселение </w:t>
      </w:r>
      <w:r>
        <w:rPr>
          <w:rFonts w:ascii="Times New Roman" w:hAnsi="Times New Roman"/>
          <w:b/>
        </w:rPr>
        <w:t xml:space="preserve">Зеленоборский </w:t>
      </w:r>
      <w:r w:rsidRPr="00A95EE8">
        <w:rPr>
          <w:rFonts w:ascii="Times New Roman" w:hAnsi="Times New Roman"/>
          <w:b/>
        </w:rPr>
        <w:t xml:space="preserve">  за период 2013-2015 </w:t>
      </w:r>
      <w:proofErr w:type="spellStart"/>
      <w:r w:rsidRPr="00A95EE8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>г</w:t>
      </w:r>
      <w:proofErr w:type="spellEnd"/>
      <w:proofErr w:type="gramEnd"/>
      <w:r>
        <w:rPr>
          <w:rFonts w:ascii="Times New Roman" w:hAnsi="Times New Roman"/>
          <w:b/>
        </w:rPr>
        <w:t>.</w:t>
      </w:r>
    </w:p>
    <w:p w:rsidR="000C3D5C" w:rsidRDefault="000C3D5C" w:rsidP="000C3D5C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0C3D5C" w:rsidRPr="008F25DD" w:rsidRDefault="000C3D5C" w:rsidP="000C3D5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proofErr w:type="gramStart"/>
      <w:r w:rsidRPr="00721C07">
        <w:rPr>
          <w:rFonts w:ascii="Times New Roman" w:hAnsi="Times New Roman"/>
          <w:lang w:eastAsia="ru-RU"/>
        </w:rPr>
        <w:t xml:space="preserve">В соответствии с пунктом </w:t>
      </w:r>
      <w:r>
        <w:rPr>
          <w:rFonts w:ascii="Times New Roman" w:hAnsi="Times New Roman"/>
          <w:lang w:eastAsia="ru-RU"/>
        </w:rPr>
        <w:t>2.</w:t>
      </w:r>
      <w:r w:rsidRPr="008A47F0">
        <w:rPr>
          <w:rFonts w:ascii="Times New Roman" w:hAnsi="Times New Roman"/>
          <w:bCs/>
          <w:lang w:eastAsia="ru-RU"/>
        </w:rPr>
        <w:t>1</w:t>
      </w:r>
      <w:r w:rsidRPr="008A47F0">
        <w:rPr>
          <w:rFonts w:ascii="Times New Roman" w:hAnsi="Times New Roman"/>
          <w:lang w:eastAsia="ru-RU"/>
        </w:rPr>
        <w:t xml:space="preserve"> </w:t>
      </w:r>
      <w:r w:rsidRPr="008A47F0">
        <w:rPr>
          <w:rFonts w:ascii="Times New Roman" w:hAnsi="Times New Roman"/>
          <w:bCs/>
          <w:lang w:eastAsia="ru-RU"/>
        </w:rPr>
        <w:t>Плана работы Контрольно-счетного органа на 2015 год</w:t>
      </w:r>
      <w:r>
        <w:rPr>
          <w:rFonts w:ascii="Times New Roman" w:hAnsi="Times New Roman"/>
          <w:bCs/>
          <w:lang w:eastAsia="ru-RU"/>
        </w:rPr>
        <w:t xml:space="preserve"> и на основании </w:t>
      </w:r>
      <w:r>
        <w:rPr>
          <w:rFonts w:ascii="Times New Roman" w:hAnsi="Times New Roman"/>
        </w:rPr>
        <w:t>соглашения</w:t>
      </w:r>
      <w:r w:rsidRPr="00A95EE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</w:t>
      </w:r>
      <w:r w:rsidRPr="00A95EE8">
        <w:rPr>
          <w:rFonts w:ascii="Times New Roman" w:hAnsi="Times New Roman"/>
        </w:rPr>
        <w:t xml:space="preserve"> от 1</w:t>
      </w:r>
      <w:r>
        <w:rPr>
          <w:rFonts w:ascii="Times New Roman" w:hAnsi="Times New Roman"/>
        </w:rPr>
        <w:t>4</w:t>
      </w:r>
      <w:r w:rsidRPr="00A95EE8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A95EE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A95EE8">
        <w:rPr>
          <w:rFonts w:ascii="Times New Roman" w:hAnsi="Times New Roman"/>
        </w:rPr>
        <w:t xml:space="preserve"> года «О передаче полномочий по осуществлению внешнего муниципального финансового контроля»</w:t>
      </w:r>
      <w:r w:rsidRPr="008A47F0">
        <w:rPr>
          <w:rFonts w:ascii="Times New Roman" w:hAnsi="Times New Roman"/>
          <w:lang w:eastAsia="ru-RU"/>
        </w:rPr>
        <w:t xml:space="preserve"> </w:t>
      </w:r>
      <w:r w:rsidRPr="00721C07">
        <w:rPr>
          <w:rFonts w:ascii="Times New Roman" w:hAnsi="Times New Roman"/>
          <w:lang w:eastAsia="ru-RU"/>
        </w:rPr>
        <w:t>Контрольно-счетно</w:t>
      </w:r>
      <w:r w:rsidRPr="008A47F0">
        <w:rPr>
          <w:rFonts w:ascii="Times New Roman" w:hAnsi="Times New Roman"/>
          <w:lang w:eastAsia="ru-RU"/>
        </w:rPr>
        <w:t xml:space="preserve">м органом </w:t>
      </w:r>
      <w:r w:rsidRPr="00721C07">
        <w:rPr>
          <w:rFonts w:ascii="Times New Roman" w:hAnsi="Times New Roman"/>
          <w:lang w:eastAsia="ru-RU"/>
        </w:rPr>
        <w:t xml:space="preserve"> муниципального</w:t>
      </w:r>
      <w:r w:rsidRPr="008A47F0">
        <w:rPr>
          <w:rFonts w:ascii="Times New Roman" w:hAnsi="Times New Roman"/>
          <w:lang w:eastAsia="ru-RU"/>
        </w:rPr>
        <w:t xml:space="preserve"> образования Кандалакшский </w:t>
      </w:r>
      <w:r w:rsidRPr="00721C07">
        <w:rPr>
          <w:rFonts w:ascii="Times New Roman" w:hAnsi="Times New Roman"/>
          <w:lang w:eastAsia="ru-RU"/>
        </w:rPr>
        <w:t xml:space="preserve"> район</w:t>
      </w:r>
      <w:r w:rsidRPr="008A47F0">
        <w:rPr>
          <w:rFonts w:ascii="Times New Roman" w:hAnsi="Times New Roman"/>
          <w:lang w:eastAsia="ru-RU"/>
        </w:rPr>
        <w:t xml:space="preserve"> </w:t>
      </w:r>
      <w:r w:rsidRPr="00721C07">
        <w:rPr>
          <w:rFonts w:ascii="Times New Roman" w:hAnsi="Times New Roman"/>
          <w:lang w:eastAsia="ru-RU"/>
        </w:rPr>
        <w:t xml:space="preserve"> проведено контрольное мероприятие </w:t>
      </w:r>
      <w:r w:rsidRPr="008F25DD">
        <w:rPr>
          <w:rFonts w:ascii="Times New Roman" w:hAnsi="Times New Roman"/>
        </w:rPr>
        <w:t xml:space="preserve">по вопросу соблюдения установленного порядка предоставления муниципального имущества в аренду и безвозмездное временное пользование  в муниципальном образовании </w:t>
      </w:r>
      <w:r>
        <w:rPr>
          <w:rFonts w:ascii="Times New Roman" w:hAnsi="Times New Roman"/>
        </w:rPr>
        <w:t xml:space="preserve"> городское </w:t>
      </w:r>
      <w:r w:rsidRPr="008F25DD">
        <w:rPr>
          <w:rFonts w:ascii="Times New Roman" w:hAnsi="Times New Roman"/>
        </w:rPr>
        <w:t xml:space="preserve"> поселение </w:t>
      </w:r>
      <w:r>
        <w:rPr>
          <w:rFonts w:ascii="Times New Roman" w:hAnsi="Times New Roman"/>
        </w:rPr>
        <w:t>Зеленоборский</w:t>
      </w:r>
      <w:r w:rsidRPr="008F25DD">
        <w:rPr>
          <w:rFonts w:ascii="Times New Roman" w:hAnsi="Times New Roman"/>
        </w:rPr>
        <w:t xml:space="preserve">  за период</w:t>
      </w:r>
      <w:proofErr w:type="gramEnd"/>
      <w:r w:rsidRPr="008F25DD">
        <w:rPr>
          <w:rFonts w:ascii="Times New Roman" w:hAnsi="Times New Roman"/>
        </w:rPr>
        <w:t xml:space="preserve"> 2013-2015</w:t>
      </w:r>
      <w:r>
        <w:rPr>
          <w:rFonts w:ascii="Times New Roman" w:hAnsi="Times New Roman"/>
        </w:rPr>
        <w:t xml:space="preserve">г.г. </w:t>
      </w:r>
    </w:p>
    <w:p w:rsidR="000C3D5C" w:rsidRPr="008F25DD" w:rsidRDefault="000C3D5C" w:rsidP="000C3D5C">
      <w:pPr>
        <w:ind w:right="-6"/>
        <w:rPr>
          <w:rFonts w:ascii="Times New Roman" w:hAnsi="Times New Roman"/>
          <w:b/>
          <w:color w:val="000000" w:themeColor="text1"/>
        </w:rPr>
      </w:pPr>
    </w:p>
    <w:p w:rsidR="000C3D5C" w:rsidRPr="000C3D5C" w:rsidRDefault="000C3D5C" w:rsidP="000C3D5C">
      <w:pPr>
        <w:ind w:right="0"/>
        <w:rPr>
          <w:color w:val="000000" w:themeColor="text1"/>
          <w:lang w:eastAsia="ru-RU"/>
        </w:rPr>
      </w:pPr>
      <w:r w:rsidRPr="000C3D5C">
        <w:rPr>
          <w:rFonts w:ascii="Times New Roman" w:hAnsi="Times New Roman"/>
          <w:b/>
          <w:color w:val="000000" w:themeColor="text1"/>
          <w:lang w:eastAsia="ru-RU"/>
        </w:rPr>
        <w:t>Объект контроля</w:t>
      </w:r>
      <w:r w:rsidRPr="000C3D5C">
        <w:rPr>
          <w:color w:val="000000" w:themeColor="text1"/>
          <w:lang w:eastAsia="ru-RU"/>
        </w:rPr>
        <w:t xml:space="preserve">: </w:t>
      </w:r>
    </w:p>
    <w:p w:rsidR="000C3D5C" w:rsidRPr="000C3D5C" w:rsidRDefault="000C3D5C" w:rsidP="000C3D5C">
      <w:pPr>
        <w:keepNext/>
        <w:ind w:right="0"/>
        <w:contextualSpacing/>
        <w:outlineLvl w:val="2"/>
        <w:rPr>
          <w:rFonts w:ascii="Times New Roman" w:hAnsi="Times New Roman"/>
          <w:bCs/>
          <w:lang w:eastAsia="ru-RU"/>
        </w:rPr>
      </w:pPr>
      <w:r w:rsidRPr="000C3D5C">
        <w:rPr>
          <w:rFonts w:ascii="Times New Roman" w:hAnsi="Times New Roman"/>
          <w:bCs/>
          <w:lang w:eastAsia="ru-RU"/>
        </w:rPr>
        <w:t>- Администрация</w:t>
      </w:r>
      <w:r w:rsidRPr="000C3D5C">
        <w:rPr>
          <w:rFonts w:ascii="Times New Roman" w:hAnsi="Times New Roman"/>
          <w:b/>
          <w:bCs/>
          <w:lang w:eastAsia="ru-RU"/>
        </w:rPr>
        <w:t xml:space="preserve"> </w:t>
      </w:r>
      <w:r w:rsidRPr="000C3D5C">
        <w:rPr>
          <w:rFonts w:ascii="Times New Roman" w:hAnsi="Times New Roman"/>
          <w:bCs/>
          <w:lang w:eastAsia="ru-RU"/>
        </w:rPr>
        <w:t>муниципального  образования городское  поселение Зеленоборский                   (далее - Администрация,   городская  администрация);</w:t>
      </w:r>
    </w:p>
    <w:p w:rsidR="000C3D5C" w:rsidRPr="000C3D5C" w:rsidRDefault="000C3D5C" w:rsidP="000C3D5C">
      <w:pPr>
        <w:ind w:right="-5"/>
        <w:contextualSpacing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муниципальное унитарное  предприятие  ЖКХ «Доверие» (далее - МУП ЖКХ «Доверие»).</w:t>
      </w:r>
    </w:p>
    <w:p w:rsidR="000C3D5C" w:rsidRDefault="000C3D5C" w:rsidP="000C3D5C">
      <w:pPr>
        <w:ind w:right="-6"/>
        <w:rPr>
          <w:rFonts w:ascii="Times New Roman" w:hAnsi="Times New Roman"/>
          <w:b/>
          <w:color w:val="000000" w:themeColor="text1"/>
        </w:rPr>
      </w:pPr>
    </w:p>
    <w:p w:rsidR="000C3D5C" w:rsidRDefault="000C3D5C" w:rsidP="000C3D5C">
      <w:pPr>
        <w:ind w:right="-6"/>
        <w:rPr>
          <w:rFonts w:ascii="Times New Roman" w:hAnsi="Times New Roman"/>
          <w:color w:val="000000" w:themeColor="text1"/>
        </w:rPr>
      </w:pPr>
      <w:r w:rsidRPr="008F25DD">
        <w:rPr>
          <w:rFonts w:ascii="Times New Roman" w:hAnsi="Times New Roman"/>
          <w:b/>
          <w:color w:val="000000" w:themeColor="text1"/>
        </w:rPr>
        <w:t>Проверяемый период</w:t>
      </w:r>
      <w:r w:rsidRPr="008F25DD">
        <w:rPr>
          <w:rFonts w:ascii="Times New Roman" w:hAnsi="Times New Roman"/>
          <w:color w:val="000000" w:themeColor="text1"/>
        </w:rPr>
        <w:t>:    2013- 2015 года</w:t>
      </w:r>
    </w:p>
    <w:p w:rsidR="000C3D5C" w:rsidRPr="008F25DD" w:rsidRDefault="000C3D5C" w:rsidP="000C3D5C">
      <w:pPr>
        <w:ind w:right="-6"/>
        <w:rPr>
          <w:rFonts w:ascii="Times New Roman" w:hAnsi="Times New Roman"/>
          <w:color w:val="000000" w:themeColor="text1"/>
        </w:rPr>
      </w:pPr>
    </w:p>
    <w:p w:rsidR="000C3D5C" w:rsidRPr="008F25DD" w:rsidRDefault="000C3D5C" w:rsidP="000C3D5C">
      <w:pPr>
        <w:rPr>
          <w:rFonts w:ascii="Times New Roman" w:hAnsi="Times New Roman"/>
          <w:b/>
        </w:rPr>
      </w:pPr>
      <w:r w:rsidRPr="008F25DD">
        <w:rPr>
          <w:rFonts w:ascii="Times New Roman" w:hAnsi="Times New Roman"/>
          <w:b/>
        </w:rPr>
        <w:t>Результаты контрольного мероприятия:</w:t>
      </w:r>
    </w:p>
    <w:p w:rsidR="000C3D5C" w:rsidRPr="008F25DD" w:rsidRDefault="000C3D5C" w:rsidP="000C3D5C">
      <w:pPr>
        <w:pStyle w:val="a3"/>
        <w:numPr>
          <w:ilvl w:val="0"/>
          <w:numId w:val="2"/>
        </w:numPr>
        <w:spacing w:after="0" w:line="240" w:lineRule="auto"/>
        <w:ind w:left="284" w:firstLine="142"/>
        <w:rPr>
          <w:bCs/>
          <w:sz w:val="22"/>
          <w:szCs w:val="22"/>
        </w:rPr>
      </w:pPr>
      <w:r w:rsidRPr="008F25DD">
        <w:rPr>
          <w:bCs/>
          <w:sz w:val="22"/>
          <w:szCs w:val="22"/>
        </w:rPr>
        <w:t>Акт проверки Администрации</w:t>
      </w:r>
      <w:r w:rsidRPr="008F25DD">
        <w:rPr>
          <w:b/>
          <w:bCs/>
          <w:sz w:val="22"/>
          <w:szCs w:val="22"/>
        </w:rPr>
        <w:t xml:space="preserve"> </w:t>
      </w:r>
      <w:r w:rsidRPr="008F25DD">
        <w:rPr>
          <w:bCs/>
          <w:sz w:val="22"/>
          <w:szCs w:val="22"/>
        </w:rPr>
        <w:t xml:space="preserve">поселения от </w:t>
      </w:r>
      <w:r>
        <w:rPr>
          <w:bCs/>
          <w:sz w:val="22"/>
          <w:szCs w:val="22"/>
        </w:rPr>
        <w:t>16</w:t>
      </w:r>
      <w:r w:rsidRPr="008F25D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8F25DD">
        <w:rPr>
          <w:bCs/>
          <w:sz w:val="22"/>
          <w:szCs w:val="22"/>
        </w:rPr>
        <w:t>.2015 года</w:t>
      </w:r>
      <w:r>
        <w:rPr>
          <w:bCs/>
          <w:sz w:val="22"/>
          <w:szCs w:val="22"/>
        </w:rPr>
        <w:t>.</w:t>
      </w:r>
    </w:p>
    <w:p w:rsidR="000C3D5C" w:rsidRPr="008F25DD" w:rsidRDefault="000C3D5C" w:rsidP="000C3D5C">
      <w:pPr>
        <w:pStyle w:val="a3"/>
        <w:spacing w:after="0" w:line="240" w:lineRule="auto"/>
        <w:ind w:left="2832" w:firstLine="708"/>
        <w:jc w:val="both"/>
        <w:rPr>
          <w:b/>
          <w:iCs/>
          <w:sz w:val="22"/>
          <w:szCs w:val="22"/>
        </w:rPr>
      </w:pPr>
    </w:p>
    <w:p w:rsidR="00375638" w:rsidRDefault="000C3D5C">
      <w:r w:rsidRPr="000C3D5C">
        <w:rPr>
          <w:rFonts w:ascii="Times New Roman" w:hAnsi="Times New Roman"/>
          <w:b/>
        </w:rPr>
        <w:t xml:space="preserve">                                                     </w:t>
      </w:r>
      <w:r w:rsidR="0024285C">
        <w:rPr>
          <w:rFonts w:ascii="Times New Roman" w:hAnsi="Times New Roman"/>
          <w:b/>
        </w:rPr>
        <w:t>Общие положения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eastAsiaTheme="minorHAnsi" w:hAnsi="Times New Roman"/>
        </w:rPr>
        <w:t xml:space="preserve">        </w:t>
      </w:r>
      <w:r w:rsidRPr="000C3D5C">
        <w:rPr>
          <w:rFonts w:ascii="Times New Roman" w:hAnsi="Times New Roman"/>
          <w:lang w:eastAsia="ru-RU"/>
        </w:rPr>
        <w:t>Вопросы владения, управления  и распоряжения муниципальным  имуществом регулируются:</w:t>
      </w:r>
    </w:p>
    <w:p w:rsidR="000C3D5C" w:rsidRPr="000C3D5C" w:rsidRDefault="000C3D5C" w:rsidP="000C3D5C">
      <w:pPr>
        <w:numPr>
          <w:ilvl w:val="0"/>
          <w:numId w:val="5"/>
        </w:numPr>
        <w:spacing w:after="200" w:line="276" w:lineRule="auto"/>
        <w:ind w:right="0"/>
        <w:contextualSpacing/>
        <w:jc w:val="left"/>
        <w:rPr>
          <w:rFonts w:ascii="Times New Roman" w:eastAsiaTheme="minorHAnsi" w:hAnsi="Times New Roman"/>
        </w:rPr>
      </w:pPr>
      <w:r w:rsidRPr="000C3D5C">
        <w:rPr>
          <w:rFonts w:ascii="Times New Roman" w:eastAsiaTheme="minorHAnsi" w:hAnsi="Times New Roman"/>
        </w:rPr>
        <w:t>на федеральном уровне:</w:t>
      </w:r>
    </w:p>
    <w:p w:rsidR="000C3D5C" w:rsidRPr="000C3D5C" w:rsidRDefault="000C3D5C" w:rsidP="000C3D5C">
      <w:pPr>
        <w:ind w:right="0"/>
        <w:contextualSpacing/>
        <w:jc w:val="left"/>
        <w:rPr>
          <w:rFonts w:ascii="Times New Roman" w:eastAsiaTheme="minorHAnsi" w:hAnsi="Times New Roman" w:cstheme="minorBidi"/>
        </w:rPr>
      </w:pPr>
      <w:r w:rsidRPr="000C3D5C">
        <w:rPr>
          <w:rFonts w:ascii="Times New Roman" w:eastAsiaTheme="minorHAnsi" w:hAnsi="Times New Roman"/>
        </w:rPr>
        <w:t xml:space="preserve">              </w:t>
      </w:r>
      <w:r w:rsidRPr="000C3D5C">
        <w:rPr>
          <w:rFonts w:ascii="Times New Roman" w:eastAsiaTheme="minorHAnsi" w:hAnsi="Times New Roman" w:cstheme="minorBidi"/>
        </w:rPr>
        <w:t xml:space="preserve"> -  Федеральным  законом   </w:t>
      </w:r>
      <w:r w:rsidRPr="000C3D5C">
        <w:rPr>
          <w:rFonts w:ascii="Times New Roman" w:eastAsiaTheme="minorHAnsi" w:hAnsi="Times New Roman" w:cstheme="minorBidi"/>
          <w:b/>
        </w:rPr>
        <w:t>от  12.01.1996 № 7-ФЗ</w:t>
      </w:r>
      <w:r w:rsidRPr="000C3D5C">
        <w:rPr>
          <w:rFonts w:ascii="Times New Roman" w:eastAsiaTheme="minorHAnsi" w:hAnsi="Times New Roman" w:cstheme="minorBidi"/>
        </w:rPr>
        <w:t xml:space="preserve"> «О  некоммерческих  организациях»;</w:t>
      </w:r>
    </w:p>
    <w:p w:rsidR="000C3D5C" w:rsidRPr="000C3D5C" w:rsidRDefault="000C3D5C" w:rsidP="000C3D5C">
      <w:pPr>
        <w:ind w:right="0"/>
        <w:contextualSpacing/>
        <w:jc w:val="left"/>
        <w:rPr>
          <w:rFonts w:ascii="Times New Roman" w:eastAsiaTheme="minorHAnsi" w:hAnsi="Times New Roman" w:cstheme="minorBidi"/>
        </w:rPr>
      </w:pPr>
      <w:r w:rsidRPr="000C3D5C">
        <w:rPr>
          <w:rFonts w:ascii="Times New Roman" w:eastAsiaTheme="minorHAnsi" w:hAnsi="Times New Roman"/>
        </w:rPr>
        <w:t xml:space="preserve">               - </w:t>
      </w:r>
      <w:r w:rsidRPr="000C3D5C">
        <w:rPr>
          <w:rFonts w:ascii="Times New Roman" w:eastAsiaTheme="minorHAnsi" w:hAnsi="Times New Roman" w:cstheme="minorBidi"/>
        </w:rPr>
        <w:t xml:space="preserve">Федеральным Законом </w:t>
      </w:r>
      <w:r w:rsidRPr="000C3D5C">
        <w:rPr>
          <w:rFonts w:ascii="Times New Roman" w:eastAsiaTheme="minorHAnsi" w:hAnsi="Times New Roman" w:cstheme="minorBidi"/>
          <w:b/>
        </w:rPr>
        <w:t>от 06.10.2003 № 131-ФЗ</w:t>
      </w:r>
      <w:r w:rsidRPr="000C3D5C">
        <w:rPr>
          <w:rFonts w:ascii="Times New Roman" w:eastAsiaTheme="minorHAnsi" w:hAnsi="Times New Roman" w:cstheme="minorBidi"/>
        </w:rPr>
        <w:t xml:space="preserve"> «Об общих принципах организации местного самоуправления в Российской Федерации»;</w:t>
      </w:r>
    </w:p>
    <w:p w:rsidR="000C3D5C" w:rsidRPr="000C3D5C" w:rsidRDefault="000C3D5C" w:rsidP="000C3D5C">
      <w:pPr>
        <w:ind w:right="0"/>
        <w:contextualSpacing/>
        <w:jc w:val="left"/>
        <w:rPr>
          <w:rFonts w:ascii="Times New Roman" w:eastAsiaTheme="minorHAnsi" w:hAnsi="Times New Roman" w:cstheme="minorBidi"/>
        </w:rPr>
      </w:pPr>
      <w:r w:rsidRPr="000C3D5C">
        <w:rPr>
          <w:rFonts w:ascii="Times New Roman" w:eastAsiaTheme="minorHAnsi" w:hAnsi="Times New Roman" w:cstheme="minorBidi"/>
        </w:rPr>
        <w:t xml:space="preserve">               -  Федеральным  законом  </w:t>
      </w:r>
      <w:r w:rsidRPr="000C3D5C">
        <w:rPr>
          <w:rFonts w:ascii="Times New Roman" w:eastAsiaTheme="minorHAnsi" w:hAnsi="Times New Roman" w:cstheme="minorBidi"/>
          <w:b/>
        </w:rPr>
        <w:t>от  26.07.2006  №  135-ФЗ</w:t>
      </w:r>
      <w:r w:rsidRPr="000C3D5C">
        <w:rPr>
          <w:rFonts w:ascii="Times New Roman" w:eastAsiaTheme="minorHAnsi" w:hAnsi="Times New Roman" w:cstheme="minorBidi"/>
        </w:rPr>
        <w:t xml:space="preserve"> «О  защите  конкуренции»;</w:t>
      </w:r>
    </w:p>
    <w:p w:rsidR="000C3D5C" w:rsidRPr="000C3D5C" w:rsidRDefault="000C3D5C" w:rsidP="000C3D5C">
      <w:pPr>
        <w:ind w:right="0"/>
        <w:contextualSpacing/>
        <w:jc w:val="left"/>
        <w:rPr>
          <w:rFonts w:ascii="Times New Roman" w:eastAsiaTheme="minorHAnsi" w:hAnsi="Times New Roman" w:cstheme="minorBidi"/>
        </w:rPr>
      </w:pPr>
      <w:r w:rsidRPr="000C3D5C">
        <w:rPr>
          <w:rFonts w:ascii="Times New Roman" w:eastAsiaTheme="minorHAnsi" w:hAnsi="Times New Roman" w:cstheme="minorBidi"/>
        </w:rPr>
        <w:t xml:space="preserve">               -  Гражданским  кодексом РФ;</w:t>
      </w:r>
    </w:p>
    <w:p w:rsidR="000C3D5C" w:rsidRPr="000C3D5C" w:rsidRDefault="000C3D5C" w:rsidP="000C3D5C">
      <w:pPr>
        <w:ind w:right="0"/>
        <w:contextualSpacing/>
        <w:jc w:val="left"/>
        <w:rPr>
          <w:rFonts w:ascii="Times New Roman" w:eastAsiaTheme="minorHAnsi" w:hAnsi="Times New Roman" w:cstheme="minorBidi"/>
        </w:rPr>
      </w:pPr>
      <w:r w:rsidRPr="000C3D5C">
        <w:rPr>
          <w:rFonts w:ascii="Times New Roman" w:eastAsiaTheme="minorHAnsi" w:hAnsi="Times New Roman" w:cstheme="minorBidi"/>
        </w:rPr>
        <w:t xml:space="preserve">               -  Бюджетным кодексом РФ;        </w:t>
      </w:r>
    </w:p>
    <w:p w:rsidR="000C3D5C" w:rsidRPr="000C3D5C" w:rsidRDefault="000C3D5C" w:rsidP="000C3D5C">
      <w:pPr>
        <w:numPr>
          <w:ilvl w:val="0"/>
          <w:numId w:val="5"/>
        </w:numPr>
        <w:spacing w:after="200" w:line="276" w:lineRule="auto"/>
        <w:ind w:right="0"/>
        <w:contextualSpacing/>
        <w:jc w:val="left"/>
        <w:rPr>
          <w:rFonts w:asciiTheme="minorHAnsi" w:eastAsiaTheme="minorHAnsi" w:hAnsiTheme="minorHAnsi" w:cstheme="minorBidi"/>
        </w:rPr>
      </w:pPr>
      <w:r w:rsidRPr="000C3D5C">
        <w:rPr>
          <w:rFonts w:ascii="Times New Roman" w:eastAsiaTheme="minorHAnsi" w:hAnsi="Times New Roman"/>
        </w:rPr>
        <w:t>на муниципальном  уровне:</w:t>
      </w:r>
    </w:p>
    <w:p w:rsidR="000C3D5C" w:rsidRPr="000C3D5C" w:rsidRDefault="00F0640C" w:rsidP="000C3D5C">
      <w:pPr>
        <w:ind w:right="0"/>
        <w:contextualSpacing/>
        <w:jc w:val="lef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</w:t>
      </w:r>
      <w:r w:rsidR="000C3D5C" w:rsidRPr="000C3D5C">
        <w:rPr>
          <w:rFonts w:ascii="Times New Roman" w:eastAsiaTheme="minorHAnsi" w:hAnsi="Times New Roman"/>
        </w:rPr>
        <w:t>- Уставом  муниципального  образования  городское поселение Зеленоборский;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hAnsi="Times New Roman"/>
          <w:iCs/>
          <w:color w:val="000000" w:themeColor="text1"/>
          <w:lang w:eastAsia="ru-RU"/>
        </w:rPr>
      </w:pPr>
      <w:r w:rsidRPr="000C3D5C">
        <w:rPr>
          <w:rFonts w:ascii="Times New Roman" w:hAnsi="Times New Roman"/>
          <w:iCs/>
          <w:color w:val="000000" w:themeColor="text1"/>
          <w:lang w:eastAsia="ru-RU"/>
        </w:rPr>
        <w:t xml:space="preserve">              - решением Совета депутатов </w:t>
      </w:r>
      <w:r w:rsidRPr="000C3D5C">
        <w:rPr>
          <w:rFonts w:ascii="Times New Roman" w:hAnsi="Times New Roman"/>
          <w:b/>
          <w:iCs/>
          <w:color w:val="000000" w:themeColor="text1"/>
          <w:lang w:eastAsia="ru-RU"/>
        </w:rPr>
        <w:t xml:space="preserve">от 26.04.2012 № 245 </w:t>
      </w:r>
      <w:r w:rsidR="0015546A">
        <w:rPr>
          <w:rFonts w:ascii="Times New Roman" w:hAnsi="Times New Roman"/>
          <w:iCs/>
          <w:color w:val="000000" w:themeColor="text1"/>
          <w:lang w:eastAsia="ru-RU"/>
        </w:rPr>
        <w:t>«</w:t>
      </w:r>
      <w:r w:rsidRPr="000C3D5C">
        <w:rPr>
          <w:rFonts w:ascii="Times New Roman" w:hAnsi="Times New Roman"/>
          <w:iCs/>
          <w:color w:val="000000" w:themeColor="text1"/>
          <w:lang w:eastAsia="ru-RU"/>
        </w:rPr>
        <w:t>О порядке владения, пользования и распоряжения муниципальной собственностью муниципального образования городское поселение  Зеленоборский</w:t>
      </w:r>
      <w:r w:rsidR="0015546A">
        <w:rPr>
          <w:rFonts w:ascii="Times New Roman" w:hAnsi="Times New Roman"/>
          <w:iCs/>
          <w:color w:val="000000" w:themeColor="text1"/>
          <w:lang w:eastAsia="ru-RU"/>
        </w:rPr>
        <w:t>»</w:t>
      </w:r>
      <w:r w:rsidRPr="000C3D5C">
        <w:rPr>
          <w:rFonts w:ascii="Times New Roman" w:hAnsi="Times New Roman"/>
          <w:iCs/>
          <w:color w:val="000000" w:themeColor="text1"/>
          <w:lang w:eastAsia="ru-RU"/>
        </w:rPr>
        <w:t xml:space="preserve">. 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hAnsi="Times New Roman"/>
          <w:iCs/>
          <w:color w:val="000000" w:themeColor="text1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</w:t>
      </w:r>
      <w:r w:rsidRPr="000C3D5C">
        <w:rPr>
          <w:rFonts w:ascii="Times New Roman" w:hAnsi="Times New Roman"/>
          <w:b/>
          <w:lang w:eastAsia="ru-RU"/>
        </w:rPr>
        <w:t>Основной формой  распоряжения</w:t>
      </w:r>
      <w:r w:rsidRPr="000C3D5C">
        <w:rPr>
          <w:rFonts w:ascii="Times New Roman" w:hAnsi="Times New Roman"/>
          <w:lang w:eastAsia="ru-RU"/>
        </w:rPr>
        <w:t xml:space="preserve">  недвижимым  и  движимым   муниципальным  имуществом  </w:t>
      </w:r>
      <w:r w:rsidRPr="000C3D5C">
        <w:rPr>
          <w:rFonts w:ascii="Times New Roman" w:hAnsi="Times New Roman"/>
          <w:b/>
          <w:lang w:eastAsia="ru-RU"/>
        </w:rPr>
        <w:t>является  аренда</w:t>
      </w:r>
      <w:r w:rsidRPr="000C3D5C">
        <w:rPr>
          <w:rFonts w:ascii="Times New Roman" w:hAnsi="Times New Roman"/>
          <w:lang w:eastAsia="ru-RU"/>
        </w:rPr>
        <w:t>, что  регламентируется  следующим  муниципальными  правовыми актами: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1)</w:t>
      </w:r>
      <w:r w:rsidRPr="000C3D5C">
        <w:rPr>
          <w:rFonts w:ascii="Times New Roman" w:hAnsi="Times New Roman"/>
          <w:lang w:eastAsia="ru-RU"/>
        </w:rPr>
        <w:t xml:space="preserve"> в 2014 году  Положением об аренде и Методикой    расчета арендной  платы (утверждено  решением Совета депутатов </w:t>
      </w:r>
      <w:r w:rsidRPr="000C3D5C">
        <w:rPr>
          <w:rFonts w:ascii="Times New Roman" w:hAnsi="Times New Roman"/>
          <w:b/>
          <w:lang w:eastAsia="ru-RU"/>
        </w:rPr>
        <w:t>от 24.12.2013 № 451)</w:t>
      </w:r>
      <w:r w:rsidRPr="000C3D5C">
        <w:rPr>
          <w:rFonts w:ascii="Times New Roman" w:hAnsi="Times New Roman"/>
          <w:lang w:eastAsia="ru-RU"/>
        </w:rPr>
        <w:t>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2) </w:t>
      </w:r>
      <w:r w:rsidRPr="000C3D5C">
        <w:rPr>
          <w:rFonts w:ascii="Times New Roman" w:hAnsi="Times New Roman"/>
          <w:lang w:eastAsia="ru-RU"/>
        </w:rPr>
        <w:t xml:space="preserve">в  2015 году Положением  об  аренде в  новой  редакции (утверждено   решением Совета  депутатов  </w:t>
      </w:r>
      <w:r w:rsidRPr="000C3D5C">
        <w:rPr>
          <w:rFonts w:ascii="Times New Roman" w:hAnsi="Times New Roman"/>
          <w:b/>
          <w:lang w:eastAsia="ru-RU"/>
        </w:rPr>
        <w:t>от  30.04.2015 № 74</w:t>
      </w:r>
      <w:r w:rsidRPr="000C3D5C">
        <w:rPr>
          <w:rFonts w:ascii="Times New Roman" w:hAnsi="Times New Roman"/>
          <w:lang w:eastAsia="ru-RU"/>
        </w:rPr>
        <w:t xml:space="preserve"> с  изменениями    от  02.07.2045 № 95);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3)</w:t>
      </w:r>
      <w:r w:rsidRPr="000C3D5C">
        <w:rPr>
          <w:rFonts w:ascii="Times New Roman" w:hAnsi="Times New Roman"/>
          <w:lang w:eastAsia="ru-RU"/>
        </w:rPr>
        <w:t xml:space="preserve"> Методикой    расчета арендной  платы   за  пользование   недвижимым имуществом                               (утверждено постановлением  администрации  </w:t>
      </w:r>
      <w:r w:rsidRPr="000C3D5C">
        <w:rPr>
          <w:rFonts w:ascii="Times New Roman" w:hAnsi="Times New Roman"/>
          <w:b/>
          <w:lang w:eastAsia="ru-RU"/>
        </w:rPr>
        <w:t>от    29.06.2015 № 169</w:t>
      </w:r>
      <w:r w:rsidRPr="000C3D5C">
        <w:rPr>
          <w:rFonts w:ascii="Times New Roman" w:hAnsi="Times New Roman"/>
          <w:lang w:eastAsia="ru-RU"/>
        </w:rPr>
        <w:t>);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eastAsiaTheme="minorHAnsi" w:hAnsi="Times New Roman"/>
          <w:b/>
        </w:rPr>
        <w:t>4)</w:t>
      </w:r>
      <w:r w:rsidRPr="000C3D5C">
        <w:rPr>
          <w:rFonts w:ascii="Times New Roman" w:hAnsi="Times New Roman"/>
          <w:color w:val="4F81BD" w:themeColor="accent1"/>
          <w:sz w:val="24"/>
          <w:szCs w:val="24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Методикой  расчета    арендной  платы  за  пользование  движимым  имуществом (утверждено постановлением  администрации  </w:t>
      </w:r>
      <w:r w:rsidRPr="000C3D5C">
        <w:rPr>
          <w:rFonts w:ascii="Times New Roman" w:hAnsi="Times New Roman"/>
          <w:b/>
          <w:lang w:eastAsia="ru-RU"/>
        </w:rPr>
        <w:t>от  01.07.2015 № 173</w:t>
      </w:r>
      <w:r w:rsidRPr="000C3D5C">
        <w:rPr>
          <w:rFonts w:ascii="Times New Roman" w:hAnsi="Times New Roman"/>
          <w:lang w:eastAsia="ru-RU"/>
        </w:rPr>
        <w:t xml:space="preserve">); </w:t>
      </w:r>
    </w:p>
    <w:p w:rsidR="000C3D5C" w:rsidRPr="000C3D5C" w:rsidRDefault="000C3D5C" w:rsidP="000C3D5C">
      <w:pPr>
        <w:ind w:right="0"/>
        <w:rPr>
          <w:rFonts w:ascii="Times New Roman" w:hAnsi="Times New Roman"/>
          <w:i/>
          <w:color w:val="C00000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5) </w:t>
      </w:r>
      <w:r w:rsidRPr="0015546A">
        <w:rPr>
          <w:rFonts w:ascii="Times New Roman" w:hAnsi="Times New Roman"/>
          <w:lang w:eastAsia="ru-RU"/>
        </w:rPr>
        <w:t>Административным  регламентом</w:t>
      </w:r>
      <w:r w:rsidRPr="000C3D5C">
        <w:rPr>
          <w:rFonts w:ascii="Times New Roman" w:hAnsi="Times New Roman"/>
          <w:lang w:eastAsia="ru-RU"/>
        </w:rPr>
        <w:t xml:space="preserve"> по  исполнению  муниципальной  услуги                                      «Предоставление  муниципального  имущества в  аренду, в  т.ч.  за  плату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» (утверждено постановлением  администрации  </w:t>
      </w:r>
      <w:r w:rsidRPr="000C3D5C">
        <w:rPr>
          <w:rFonts w:ascii="Times New Roman" w:hAnsi="Times New Roman"/>
          <w:b/>
          <w:color w:val="000000" w:themeColor="text1"/>
          <w:lang w:eastAsia="ru-RU"/>
        </w:rPr>
        <w:t>от 13.10.2014 № 266</w:t>
      </w:r>
      <w:r w:rsidRPr="000C3D5C">
        <w:rPr>
          <w:rFonts w:ascii="Times New Roman" w:hAnsi="Times New Roman"/>
          <w:color w:val="000000" w:themeColor="text1"/>
          <w:lang w:eastAsia="ru-RU"/>
        </w:rPr>
        <w:t>).</w:t>
      </w:r>
      <w:r w:rsidRPr="000C3D5C">
        <w:rPr>
          <w:rFonts w:ascii="Times New Roman" w:hAnsi="Times New Roman"/>
          <w:color w:val="C00000"/>
          <w:lang w:eastAsia="ru-RU"/>
        </w:rPr>
        <w:t xml:space="preserve">  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C00000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6) </w:t>
      </w:r>
      <w:r w:rsidRPr="0015546A">
        <w:rPr>
          <w:rFonts w:ascii="Times New Roman" w:hAnsi="Times New Roman"/>
          <w:lang w:eastAsia="ru-RU"/>
        </w:rPr>
        <w:t>Административным  регламентом</w:t>
      </w:r>
      <w:r w:rsidRPr="000C3D5C">
        <w:rPr>
          <w:rFonts w:ascii="Times New Roman" w:hAnsi="Times New Roman"/>
          <w:lang w:eastAsia="ru-RU"/>
        </w:rPr>
        <w:t xml:space="preserve">  и стандарт качества  по  исполнению  муниципальной</w:t>
      </w:r>
      <w:r w:rsidRPr="000C3D5C">
        <w:rPr>
          <w:rFonts w:ascii="Times New Roman" w:hAnsi="Times New Roman"/>
          <w:b/>
          <w:lang w:eastAsia="ru-RU"/>
        </w:rPr>
        <w:t xml:space="preserve">  </w:t>
      </w:r>
      <w:r w:rsidRPr="000C3D5C">
        <w:rPr>
          <w:rFonts w:ascii="Times New Roman" w:hAnsi="Times New Roman"/>
          <w:lang w:eastAsia="ru-RU"/>
        </w:rPr>
        <w:t xml:space="preserve">услуги   «Предоставление  информации  об  объектах  недвижимого  имущества, находящегося в  </w:t>
      </w:r>
      <w:r w:rsidRPr="000C3D5C">
        <w:rPr>
          <w:rFonts w:ascii="Times New Roman" w:hAnsi="Times New Roman"/>
          <w:lang w:eastAsia="ru-RU"/>
        </w:rPr>
        <w:lastRenderedPageBreak/>
        <w:t>муниципальной  собственности  м.о.г.п. Зеленоборский,   и предназначенных  для  сдачи в  аренду» (утвержден постановлением  от  16.09.2011 № 188).</w:t>
      </w:r>
    </w:p>
    <w:p w:rsidR="000C3D5C" w:rsidRPr="000C3D5C" w:rsidRDefault="000C3D5C" w:rsidP="000C3D5C">
      <w:pPr>
        <w:ind w:right="0"/>
        <w:jc w:val="left"/>
        <w:rPr>
          <w:rFonts w:ascii="Times New Roman" w:eastAsiaTheme="minorHAnsi" w:hAnsi="Times New Roman"/>
        </w:rPr>
      </w:pPr>
    </w:p>
    <w:p w:rsidR="000C3D5C" w:rsidRPr="000C3D5C" w:rsidRDefault="000C3D5C" w:rsidP="000C3D5C">
      <w:pPr>
        <w:ind w:right="0"/>
        <w:outlineLvl w:val="0"/>
        <w:rPr>
          <w:rFonts w:ascii="Times New Roman" w:hAnsi="Times New Roman"/>
          <w:i/>
          <w:color w:val="C0504D" w:themeColor="accent2"/>
          <w:lang w:eastAsia="ru-RU"/>
        </w:rPr>
      </w:pPr>
      <w:r w:rsidRPr="000C3D5C">
        <w:rPr>
          <w:rFonts w:ascii="Times New Roman" w:hAnsi="Times New Roman"/>
          <w:b/>
          <w:color w:val="000000" w:themeColor="text1"/>
          <w:lang w:eastAsia="ru-RU"/>
        </w:rPr>
        <w:t xml:space="preserve">    </w:t>
      </w:r>
      <w:r>
        <w:rPr>
          <w:rFonts w:ascii="Times New Roman" w:hAnsi="Times New Roman"/>
          <w:b/>
          <w:color w:val="000000" w:themeColor="text1"/>
          <w:lang w:eastAsia="ru-RU"/>
        </w:rPr>
        <w:t xml:space="preserve">      </w:t>
      </w:r>
      <w:r w:rsidRPr="000C3D5C">
        <w:rPr>
          <w:rFonts w:ascii="Times New Roman" w:hAnsi="Times New Roman"/>
          <w:b/>
          <w:color w:val="000000" w:themeColor="text1"/>
          <w:lang w:eastAsia="ru-RU"/>
        </w:rPr>
        <w:t>КСО  отмечает, что  на  муниципальном  уровне не разработан   отдельный  муниципальный  правовой  акт,  регулирующий  вопросы  передачи в  безвозмездное  пользование муниципального  имущества.</w:t>
      </w:r>
      <w:r w:rsidRPr="000C3D5C">
        <w:rPr>
          <w:rFonts w:ascii="Times New Roman" w:hAnsi="Times New Roman"/>
          <w:i/>
          <w:color w:val="C0504D" w:themeColor="accent2"/>
          <w:lang w:eastAsia="ru-RU"/>
        </w:rPr>
        <w:t xml:space="preserve"> </w:t>
      </w:r>
    </w:p>
    <w:p w:rsidR="000C3D5C" w:rsidRPr="000C3D5C" w:rsidRDefault="000C3D5C" w:rsidP="000C3D5C">
      <w:pPr>
        <w:ind w:right="0"/>
        <w:outlineLvl w:val="0"/>
        <w:rPr>
          <w:rFonts w:ascii="Times New Roman" w:hAnsi="Times New Roman"/>
          <w:i/>
          <w:color w:val="C0504D" w:themeColor="accent2"/>
          <w:lang w:eastAsia="ru-RU"/>
        </w:rPr>
      </w:pPr>
    </w:p>
    <w:p w:rsidR="000C3D5C" w:rsidRDefault="000C3D5C" w:rsidP="000C3D5C">
      <w:pPr>
        <w:ind w:right="0"/>
        <w:jc w:val="center"/>
        <w:rPr>
          <w:rFonts w:ascii="Times New Roman" w:hAnsi="Times New Roman"/>
          <w:b/>
          <w:szCs w:val="24"/>
          <w:lang w:eastAsia="ru-RU"/>
        </w:rPr>
      </w:pPr>
      <w:r w:rsidRPr="000C3D5C">
        <w:rPr>
          <w:rFonts w:ascii="Times New Roman" w:hAnsi="Times New Roman"/>
          <w:b/>
          <w:szCs w:val="24"/>
          <w:lang w:eastAsia="ru-RU"/>
        </w:rPr>
        <w:t>Учет  объектов  муниципальной  собственности</w:t>
      </w:r>
    </w:p>
    <w:p w:rsidR="0024285C" w:rsidRPr="000C3D5C" w:rsidRDefault="0024285C" w:rsidP="000C3D5C">
      <w:pPr>
        <w:ind w:right="0"/>
        <w:jc w:val="center"/>
        <w:rPr>
          <w:rFonts w:ascii="Times New Roman" w:hAnsi="Times New Roman"/>
          <w:b/>
          <w:szCs w:val="24"/>
          <w:lang w:eastAsia="ru-RU"/>
        </w:rPr>
      </w:pPr>
    </w:p>
    <w:p w:rsidR="000C3D5C" w:rsidRPr="000C3D5C" w:rsidRDefault="000C3D5C" w:rsidP="000C3D5C">
      <w:pPr>
        <w:ind w:right="0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 xml:space="preserve">         </w:t>
      </w:r>
      <w:r w:rsidRPr="000C3D5C">
        <w:rPr>
          <w:rFonts w:ascii="Times New Roman" w:hAnsi="Times New Roman"/>
          <w:color w:val="000000" w:themeColor="text1"/>
          <w:lang w:eastAsia="ru-RU"/>
        </w:rPr>
        <w:t>Учет  имущества,  находящегося в  муниципальной собственности, организован  посредством ведения</w:t>
      </w:r>
      <w:r w:rsidRPr="000C3D5C">
        <w:rPr>
          <w:rFonts w:ascii="Times New Roman" w:hAnsi="Times New Roman"/>
          <w:b/>
          <w:color w:val="000000" w:themeColor="text1"/>
          <w:lang w:eastAsia="ru-RU"/>
        </w:rPr>
        <w:t xml:space="preserve"> Реестра   объектов  муниципальной собственности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 в  соответствии с  </w:t>
      </w:r>
      <w:r w:rsidRPr="000C3D5C">
        <w:rPr>
          <w:rFonts w:ascii="Times New Roman" w:hAnsi="Times New Roman"/>
          <w:lang w:eastAsia="ru-RU"/>
        </w:rPr>
        <w:t xml:space="preserve">Положением «Об учете  и ведении Реестра  имущества, находящегося в  собственности </w:t>
      </w:r>
      <w:proofErr w:type="spellStart"/>
      <w:r w:rsidRPr="000C3D5C">
        <w:rPr>
          <w:rFonts w:ascii="Times New Roman" w:hAnsi="Times New Roman"/>
          <w:lang w:eastAsia="ru-RU"/>
        </w:rPr>
        <w:t>г.п</w:t>
      </w:r>
      <w:proofErr w:type="spellEnd"/>
      <w:r w:rsidRPr="000C3D5C">
        <w:rPr>
          <w:rFonts w:ascii="Times New Roman" w:hAnsi="Times New Roman"/>
          <w:lang w:eastAsia="ru-RU"/>
        </w:rPr>
        <w:t xml:space="preserve">. Зеленоборский» (утверждено 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решением </w:t>
      </w:r>
      <w:r w:rsidRPr="000C3D5C">
        <w:rPr>
          <w:rFonts w:ascii="Times New Roman" w:hAnsi="Times New Roman"/>
          <w:lang w:eastAsia="ru-RU"/>
        </w:rPr>
        <w:t xml:space="preserve">Совета депутатов  </w:t>
      </w:r>
      <w:r w:rsidRPr="000C3D5C">
        <w:rPr>
          <w:rFonts w:ascii="Times New Roman" w:hAnsi="Times New Roman"/>
          <w:b/>
          <w:lang w:eastAsia="ru-RU"/>
        </w:rPr>
        <w:t>от  24.12.2013 № 452).</w:t>
      </w:r>
    </w:p>
    <w:p w:rsidR="000C3D5C" w:rsidRPr="000C3D5C" w:rsidRDefault="000C3D5C" w:rsidP="000C3D5C">
      <w:pPr>
        <w:ind w:right="0"/>
        <w:rPr>
          <w:rFonts w:ascii="Times New Roman" w:eastAsiaTheme="minorHAnsi" w:hAnsi="Times New Roman"/>
          <w:b/>
        </w:rPr>
      </w:pPr>
      <w:r w:rsidRPr="000C3D5C">
        <w:rPr>
          <w:rFonts w:ascii="Times New Roman" w:eastAsiaTheme="minorHAnsi" w:hAnsi="Times New Roman"/>
          <w:b/>
        </w:rPr>
        <w:t xml:space="preserve">         </w:t>
      </w:r>
      <w:r w:rsidRPr="000C3D5C">
        <w:rPr>
          <w:rFonts w:ascii="Times New Roman" w:eastAsiaTheme="minorHAnsi" w:hAnsi="Times New Roman"/>
        </w:rPr>
        <w:t>Основу  муниципальной  собственности составляет</w:t>
      </w:r>
      <w:r w:rsidRPr="000C3D5C">
        <w:rPr>
          <w:rFonts w:ascii="Times New Roman" w:eastAsiaTheme="minorHAnsi" w:hAnsi="Times New Roman"/>
          <w:b/>
        </w:rPr>
        <w:t xml:space="preserve">  муниципальная казна</w:t>
      </w:r>
      <w:r w:rsidRPr="000C3D5C">
        <w:rPr>
          <w:rFonts w:ascii="Times New Roman" w:eastAsiaTheme="minorHAnsi" w:hAnsi="Times New Roman"/>
        </w:rPr>
        <w:t xml:space="preserve">. Вопросы формирования, учета, управления  и  распоряжения  муниципальной казной  регулируются </w:t>
      </w:r>
      <w:proofErr w:type="spellStart"/>
      <w:proofErr w:type="gramStart"/>
      <w:r w:rsidRPr="000C3D5C">
        <w:rPr>
          <w:rFonts w:ascii="Times New Roman" w:eastAsiaTheme="minorHAnsi" w:hAnsi="Times New Roman"/>
        </w:rPr>
        <w:t>соот-ветствующим</w:t>
      </w:r>
      <w:proofErr w:type="spellEnd"/>
      <w:proofErr w:type="gramEnd"/>
      <w:r w:rsidRPr="000C3D5C">
        <w:rPr>
          <w:rFonts w:ascii="Times New Roman" w:eastAsiaTheme="minorHAnsi" w:hAnsi="Times New Roman"/>
        </w:rPr>
        <w:t xml:space="preserve"> Положением, утвержденным решением Совета  депутатов </w:t>
      </w:r>
      <w:r w:rsidRPr="000C3D5C">
        <w:rPr>
          <w:rFonts w:ascii="Times New Roman" w:eastAsiaTheme="minorHAnsi" w:hAnsi="Times New Roman"/>
          <w:b/>
        </w:rPr>
        <w:t>от  29.04.2013 № 350.</w:t>
      </w:r>
    </w:p>
    <w:p w:rsidR="000C3D5C" w:rsidRPr="000C3D5C" w:rsidRDefault="000C3D5C" w:rsidP="000C3D5C">
      <w:pPr>
        <w:ind w:right="0"/>
        <w:rPr>
          <w:rFonts w:ascii="Times New Roman" w:eastAsiaTheme="minorHAnsi" w:hAnsi="Times New Roman"/>
        </w:rPr>
      </w:pPr>
      <w:r w:rsidRPr="000C3D5C">
        <w:rPr>
          <w:rFonts w:asciiTheme="minorHAnsi" w:eastAsiaTheme="minorHAnsi" w:hAnsiTheme="minorHAnsi" w:cstheme="minorBidi"/>
        </w:rPr>
        <w:t xml:space="preserve">        </w:t>
      </w:r>
      <w:r w:rsidRPr="000C3D5C">
        <w:rPr>
          <w:rFonts w:ascii="Times New Roman" w:eastAsiaTheme="minorHAnsi" w:hAnsi="Times New Roman"/>
        </w:rPr>
        <w:t xml:space="preserve">Начиная   с  2013г. со стороны  Администрации активизировалась  работа по формированию  муниципальной  казны.  Вследствие  чего, по  состоянию  на  01.01.2015г. </w:t>
      </w:r>
      <w:r w:rsidRPr="000C3D5C">
        <w:rPr>
          <w:rFonts w:ascii="Times New Roman" w:eastAsiaTheme="minorHAnsi" w:hAnsi="Times New Roman"/>
          <w:iCs/>
        </w:rPr>
        <w:t xml:space="preserve">  объем казны  в  составе  муниципальной  собственности  состав</w:t>
      </w:r>
      <w:r w:rsidR="0015546A">
        <w:rPr>
          <w:rFonts w:ascii="Times New Roman" w:eastAsiaTheme="minorHAnsi" w:hAnsi="Times New Roman"/>
          <w:iCs/>
        </w:rPr>
        <w:t xml:space="preserve">ил </w:t>
      </w:r>
      <w:r w:rsidRPr="000C3D5C">
        <w:rPr>
          <w:rFonts w:ascii="Times New Roman" w:eastAsiaTheme="minorHAnsi" w:hAnsi="Times New Roman"/>
          <w:iCs/>
        </w:rPr>
        <w:t xml:space="preserve">  99,19%, а   в абсолютном  выражении   по состоянию  на  01.10.2415г.  -   617 865,4 тыс.руб.</w:t>
      </w:r>
      <w:r w:rsidR="0015546A">
        <w:rPr>
          <w:rFonts w:ascii="Times New Roman" w:eastAsiaTheme="minorHAnsi" w:hAnsi="Times New Roman"/>
          <w:iCs/>
        </w:rPr>
        <w:t xml:space="preserve">, </w:t>
      </w:r>
      <w:r w:rsidR="0015546A" w:rsidRPr="0015546A">
        <w:rPr>
          <w:rFonts w:ascii="Times New Roman" w:hAnsi="Times New Roman"/>
          <w:iCs/>
        </w:rPr>
        <w:t xml:space="preserve"> </w:t>
      </w:r>
      <w:r w:rsidR="0015546A">
        <w:rPr>
          <w:rFonts w:ascii="Times New Roman" w:hAnsi="Times New Roman"/>
          <w:iCs/>
        </w:rPr>
        <w:t>где  основу  оставляет  жилфонд.</w:t>
      </w:r>
    </w:p>
    <w:p w:rsidR="000C3D5C" w:rsidRPr="000C3D5C" w:rsidRDefault="000C3D5C" w:rsidP="000C3D5C">
      <w:pPr>
        <w:ind w:right="0"/>
        <w:jc w:val="left"/>
        <w:rPr>
          <w:rFonts w:ascii="Times New Roman" w:eastAsiaTheme="minorHAnsi" w:hAnsi="Times New Roman"/>
        </w:rPr>
      </w:pPr>
    </w:p>
    <w:p w:rsidR="000C3D5C" w:rsidRDefault="000C3D5C" w:rsidP="000C3D5C">
      <w:pPr>
        <w:ind w:right="0"/>
        <w:rPr>
          <w:rFonts w:ascii="Times New Roman" w:eastAsiaTheme="minorHAnsi" w:hAnsi="Times New Roman"/>
        </w:rPr>
      </w:pPr>
      <w:r w:rsidRPr="000C3D5C">
        <w:rPr>
          <w:rFonts w:ascii="Times New Roman" w:hAnsi="Times New Roman"/>
          <w:lang w:eastAsia="ru-RU"/>
        </w:rPr>
        <w:t xml:space="preserve">         В  Реестре  муниципальной  собственности    </w:t>
      </w:r>
      <w:r w:rsidRPr="0015546A">
        <w:rPr>
          <w:rFonts w:ascii="Times New Roman" w:hAnsi="Times New Roman"/>
          <w:b/>
          <w:lang w:eastAsia="ru-RU"/>
        </w:rPr>
        <w:t>движимое  имущество</w:t>
      </w:r>
      <w:r w:rsidRPr="000C3D5C">
        <w:rPr>
          <w:rFonts w:ascii="Times New Roman" w:hAnsi="Times New Roman"/>
          <w:lang w:eastAsia="ru-RU"/>
        </w:rPr>
        <w:t xml:space="preserve">  представлено в  </w:t>
      </w:r>
      <w:r w:rsidR="0015546A">
        <w:rPr>
          <w:rFonts w:ascii="Times New Roman" w:hAnsi="Times New Roman"/>
          <w:lang w:eastAsia="ru-RU"/>
        </w:rPr>
        <w:t xml:space="preserve">виде </w:t>
      </w:r>
      <w:r w:rsidRPr="000C3D5C">
        <w:rPr>
          <w:rFonts w:ascii="Times New Roman" w:hAnsi="Times New Roman"/>
          <w:lang w:eastAsia="ru-RU"/>
        </w:rPr>
        <w:t xml:space="preserve">  транспортных  средств</w:t>
      </w:r>
      <w:r w:rsidR="0015546A">
        <w:rPr>
          <w:rFonts w:ascii="Times New Roman" w:hAnsi="Times New Roman"/>
          <w:lang w:eastAsia="ru-RU"/>
        </w:rPr>
        <w:t xml:space="preserve">.  </w:t>
      </w:r>
      <w:proofErr w:type="gramStart"/>
      <w:r w:rsidR="0015546A">
        <w:rPr>
          <w:rFonts w:ascii="Times New Roman" w:hAnsi="Times New Roman"/>
          <w:lang w:eastAsia="ru-RU"/>
        </w:rPr>
        <w:t>У</w:t>
      </w:r>
      <w:r w:rsidRPr="000C3D5C">
        <w:rPr>
          <w:rFonts w:ascii="Times New Roman" w:eastAsiaTheme="minorHAnsi" w:hAnsi="Times New Roman"/>
        </w:rPr>
        <w:t xml:space="preserve">становлено, что в  проверяемым  периоде    движимое  муниципальное  имущество  в  аренду не  сдавалось, но  отдельные  объекты были  переданы в    безвозмездное  пользование    </w:t>
      </w:r>
      <w:r w:rsidRPr="000C3D5C">
        <w:rPr>
          <w:rFonts w:ascii="Times New Roman" w:eastAsiaTheme="minorHAnsi" w:hAnsi="Times New Roman"/>
          <w:iCs/>
        </w:rPr>
        <w:t xml:space="preserve">муниципальному  унитарному  предприятию  </w:t>
      </w:r>
      <w:r w:rsidRPr="000C3D5C">
        <w:rPr>
          <w:rFonts w:ascii="Times New Roman" w:eastAsiaTheme="minorHAnsi" w:hAnsi="Times New Roman"/>
        </w:rPr>
        <w:t xml:space="preserve"> ЖКХ «Доверие».</w:t>
      </w:r>
      <w:proofErr w:type="gramEnd"/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</w:t>
      </w:r>
      <w:r w:rsidRPr="000C3D5C">
        <w:rPr>
          <w:rFonts w:ascii="Times New Roman" w:eastAsiaTheme="minorHAnsi" w:hAnsi="Times New Roman"/>
        </w:rPr>
        <w:t>Среди   объектов  муниципальной  собственности преимущественно в   аренду сдаются    нежилые объекты  недвижимости.</w:t>
      </w:r>
    </w:p>
    <w:p w:rsidR="000C3D5C" w:rsidRPr="0015546A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</w:t>
      </w:r>
      <w:r w:rsidRPr="000C3D5C">
        <w:rPr>
          <w:rFonts w:ascii="Times New Roman" w:hAnsi="Times New Roman"/>
          <w:lang w:eastAsia="ru-RU"/>
        </w:rPr>
        <w:t xml:space="preserve">В  </w:t>
      </w:r>
      <w:r w:rsidR="0015546A">
        <w:rPr>
          <w:rFonts w:ascii="Times New Roman" w:hAnsi="Times New Roman"/>
          <w:lang w:eastAsia="ru-RU"/>
        </w:rPr>
        <w:t>Ад</w:t>
      </w:r>
      <w:r w:rsidRPr="000C3D5C">
        <w:rPr>
          <w:rFonts w:ascii="Times New Roman" w:hAnsi="Times New Roman"/>
          <w:lang w:eastAsia="ru-RU"/>
        </w:rPr>
        <w:t xml:space="preserve">министрации  </w:t>
      </w:r>
      <w:r w:rsidR="0015546A">
        <w:rPr>
          <w:rFonts w:ascii="Times New Roman" w:hAnsi="Times New Roman"/>
          <w:lang w:eastAsia="ru-RU"/>
        </w:rPr>
        <w:t xml:space="preserve">по </w:t>
      </w:r>
      <w:r w:rsidRPr="000C3D5C">
        <w:rPr>
          <w:rFonts w:ascii="Times New Roman" w:hAnsi="Times New Roman"/>
          <w:lang w:eastAsia="ru-RU"/>
        </w:rPr>
        <w:t xml:space="preserve">  каждо</w:t>
      </w:r>
      <w:r w:rsidR="0015546A">
        <w:rPr>
          <w:rFonts w:ascii="Times New Roman" w:hAnsi="Times New Roman"/>
          <w:lang w:eastAsia="ru-RU"/>
        </w:rPr>
        <w:t>му</w:t>
      </w:r>
      <w:r w:rsidRPr="000C3D5C">
        <w:rPr>
          <w:rFonts w:ascii="Times New Roman" w:hAnsi="Times New Roman"/>
          <w:lang w:eastAsia="ru-RU"/>
        </w:rPr>
        <w:t xml:space="preserve">  </w:t>
      </w:r>
      <w:r w:rsidR="0015546A">
        <w:rPr>
          <w:rFonts w:ascii="Times New Roman" w:hAnsi="Times New Roman"/>
          <w:lang w:eastAsia="ru-RU"/>
        </w:rPr>
        <w:t xml:space="preserve"> арендатора  с</w:t>
      </w:r>
      <w:r w:rsidRPr="000C3D5C">
        <w:rPr>
          <w:rFonts w:ascii="Times New Roman" w:hAnsi="Times New Roman"/>
          <w:lang w:eastAsia="ru-RU"/>
        </w:rPr>
        <w:t>формир</w:t>
      </w:r>
      <w:r w:rsidR="0015546A">
        <w:rPr>
          <w:rFonts w:ascii="Times New Roman" w:hAnsi="Times New Roman"/>
          <w:lang w:eastAsia="ru-RU"/>
        </w:rPr>
        <w:t xml:space="preserve">овано </w:t>
      </w:r>
      <w:r w:rsidRPr="000C3D5C">
        <w:rPr>
          <w:rFonts w:ascii="Times New Roman" w:hAnsi="Times New Roman"/>
          <w:lang w:eastAsia="ru-RU"/>
        </w:rPr>
        <w:t xml:space="preserve">  отдельное   дело с  подборкой всех  необходимых  документов  </w:t>
      </w:r>
      <w:r w:rsidR="0015546A">
        <w:rPr>
          <w:rFonts w:ascii="Times New Roman" w:hAnsi="Times New Roman"/>
          <w:lang w:eastAsia="ru-RU"/>
        </w:rPr>
        <w:t>з</w:t>
      </w:r>
      <w:r w:rsidRPr="000C3D5C">
        <w:rPr>
          <w:rFonts w:ascii="Times New Roman" w:hAnsi="Times New Roman"/>
          <w:lang w:eastAsia="ru-RU"/>
        </w:rPr>
        <w:t xml:space="preserve">а весь  период  действия  </w:t>
      </w:r>
      <w:r w:rsidR="0015546A">
        <w:rPr>
          <w:rFonts w:ascii="Times New Roman" w:hAnsi="Times New Roman"/>
          <w:lang w:eastAsia="ru-RU"/>
        </w:rPr>
        <w:t xml:space="preserve"> заключенных </w:t>
      </w:r>
      <w:r w:rsidRPr="000C3D5C">
        <w:rPr>
          <w:rFonts w:ascii="Times New Roman" w:hAnsi="Times New Roman"/>
          <w:lang w:eastAsia="ru-RU"/>
        </w:rPr>
        <w:t>договор</w:t>
      </w:r>
      <w:r w:rsidR="0015546A">
        <w:rPr>
          <w:rFonts w:ascii="Times New Roman" w:hAnsi="Times New Roman"/>
          <w:lang w:eastAsia="ru-RU"/>
        </w:rPr>
        <w:t xml:space="preserve">ов </w:t>
      </w:r>
      <w:r w:rsidRPr="000C3D5C">
        <w:rPr>
          <w:rFonts w:ascii="Times New Roman" w:hAnsi="Times New Roman"/>
          <w:lang w:eastAsia="ru-RU"/>
        </w:rPr>
        <w:t xml:space="preserve">  аренды.</w:t>
      </w:r>
    </w:p>
    <w:p w:rsidR="000C3D5C" w:rsidRPr="000C3D5C" w:rsidRDefault="0015546A" w:rsidP="0015546A">
      <w:pPr>
        <w:ind w:right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</w:t>
      </w:r>
      <w:r w:rsidR="000C3D5C" w:rsidRPr="000C3D5C">
        <w:rPr>
          <w:rFonts w:ascii="Times New Roman" w:hAnsi="Times New Roman"/>
          <w:b/>
          <w:lang w:eastAsia="ru-RU"/>
        </w:rPr>
        <w:t>Движение  арендуемых  площадей в  динамике за 3 года</w:t>
      </w:r>
    </w:p>
    <w:p w:rsidR="000C3D5C" w:rsidRPr="000C3D5C" w:rsidRDefault="0015546A" w:rsidP="0015546A">
      <w:pPr>
        <w:ind w:left="4248" w:right="0" w:firstLine="708"/>
        <w:rPr>
          <w:rFonts w:ascii="Times New Roman" w:hAnsi="Times New Roman"/>
          <w:color w:val="4F81BD" w:themeColor="accent1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 w:rsidR="000C3D5C" w:rsidRPr="000C3D5C">
        <w:rPr>
          <w:rFonts w:ascii="Times New Roman" w:hAnsi="Times New Roman"/>
          <w:sz w:val="18"/>
          <w:szCs w:val="18"/>
          <w:lang w:eastAsia="ru-RU"/>
        </w:rPr>
        <w:t>(м</w:t>
      </w:r>
      <w:r w:rsidR="000C3D5C" w:rsidRPr="000C3D5C">
        <w:rPr>
          <w:rFonts w:ascii="Times New Roman" w:hAnsi="Times New Roman"/>
          <w:sz w:val="18"/>
          <w:szCs w:val="18"/>
          <w:vertAlign w:val="superscript"/>
          <w:lang w:eastAsia="ru-RU"/>
        </w:rPr>
        <w:t>2</w:t>
      </w:r>
      <w:proofErr w:type="gramStart"/>
      <w:r w:rsidR="000C3D5C" w:rsidRPr="000C3D5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="000C3D5C" w:rsidRPr="000C3D5C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tbl>
      <w:tblPr>
        <w:tblW w:w="113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1"/>
        <w:gridCol w:w="718"/>
        <w:gridCol w:w="811"/>
        <w:gridCol w:w="880"/>
        <w:gridCol w:w="739"/>
        <w:gridCol w:w="821"/>
        <w:gridCol w:w="648"/>
        <w:gridCol w:w="820"/>
        <w:gridCol w:w="850"/>
        <w:gridCol w:w="739"/>
        <w:gridCol w:w="821"/>
        <w:gridCol w:w="647"/>
      </w:tblGrid>
      <w:tr w:rsidR="000C3D5C" w:rsidRPr="000C3D5C" w:rsidTr="000C3D5C">
        <w:trPr>
          <w:trHeight w:val="30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Адрес  арендуемого  помещения </w:t>
            </w:r>
          </w:p>
        </w:tc>
        <w:tc>
          <w:tcPr>
            <w:tcW w:w="2420" w:type="dxa"/>
            <w:gridSpan w:val="3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 01.01.2013г.</w:t>
            </w:r>
          </w:p>
        </w:tc>
        <w:tc>
          <w:tcPr>
            <w:tcW w:w="3899" w:type="dxa"/>
            <w:gridSpan w:val="5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 01.01.2014г.</w:t>
            </w:r>
          </w:p>
        </w:tc>
        <w:tc>
          <w:tcPr>
            <w:tcW w:w="3877" w:type="dxa"/>
            <w:gridSpan w:val="5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 01.01.2015г.</w:t>
            </w:r>
          </w:p>
        </w:tc>
      </w:tr>
      <w:tr w:rsidR="000C3D5C" w:rsidRPr="000C3D5C" w:rsidTr="0024285C">
        <w:trPr>
          <w:trHeight w:val="849"/>
        </w:trPr>
        <w:tc>
          <w:tcPr>
            <w:tcW w:w="1134" w:type="dxa"/>
            <w:vMerge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площадь, сданная в  аренду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площадь  по реестру  </w:t>
            </w:r>
            <w:proofErr w:type="spellStart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муниципа</w:t>
            </w:r>
            <w:proofErr w:type="spellEnd"/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льной</w:t>
            </w:r>
            <w:proofErr w:type="spellEnd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  </w:t>
            </w:r>
            <w:proofErr w:type="spellStart"/>
            <w:proofErr w:type="gramStart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уд.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вес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площадь, сданная в  аренду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расторгнуто  договоров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площадь  по реестру  муниципальной  собственности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уд.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вес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площадь, сданная в  аренду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3D5C" w:rsidRPr="000C3D5C" w:rsidRDefault="000C3D5C" w:rsidP="0024285C">
            <w:pPr>
              <w:ind w:right="-58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 расторгнуто   договоров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площадь  по реестру  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муниципальной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  </w:t>
            </w:r>
            <w:proofErr w:type="spellStart"/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собствен-ности</w:t>
            </w:r>
            <w:proofErr w:type="spellEnd"/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уд.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вес</w:t>
            </w:r>
          </w:p>
        </w:tc>
      </w:tr>
      <w:tr w:rsidR="000C3D5C" w:rsidRPr="000C3D5C" w:rsidTr="000C3D5C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ул. Почтовая, д.10-а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241,9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32,2%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77,8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241,9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32,2%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1789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77,8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241,9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32,2%</w:t>
            </w:r>
          </w:p>
        </w:tc>
      </w:tr>
      <w:tr w:rsidR="000C3D5C" w:rsidRPr="000C3D5C" w:rsidTr="000C3D5C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ул. Заводская, д.15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345,6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458,7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75,3%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345,6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458,7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75,3%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345,6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458,7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75,3%</w:t>
            </w:r>
          </w:p>
        </w:tc>
      </w:tr>
      <w:tr w:rsidR="000C3D5C" w:rsidRPr="000C3D5C" w:rsidTr="000C3D5C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ул. Заводская, д.17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110,3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100,0%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100,0%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110,3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100,0%</w:t>
            </w:r>
          </w:p>
        </w:tc>
      </w:tr>
      <w:tr w:rsidR="000C3D5C" w:rsidRPr="000C3D5C" w:rsidTr="000C3D5C">
        <w:trPr>
          <w:trHeight w:val="295"/>
        </w:trPr>
        <w:tc>
          <w:tcPr>
            <w:tcW w:w="1134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ул. Заводская,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д. 20                          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529,60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909,9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58,2%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106,60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33,20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603,00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909,9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66,3%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13,50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589,50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909,9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64,8%</w:t>
            </w:r>
          </w:p>
        </w:tc>
      </w:tr>
      <w:tr w:rsidR="000C3D5C" w:rsidRPr="000C3D5C" w:rsidTr="000C3D5C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ул. Заводская,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д. 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496,20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1067,2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46,5%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496,20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1067,2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46,5%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496,20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1067,2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46,5%</w:t>
            </w:r>
          </w:p>
        </w:tc>
      </w:tr>
      <w:tr w:rsidR="000C3D5C" w:rsidRPr="000C3D5C" w:rsidTr="000C3D5C">
        <w:trPr>
          <w:trHeight w:val="233"/>
        </w:trPr>
        <w:tc>
          <w:tcPr>
            <w:tcW w:w="1134" w:type="dxa"/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 xml:space="preserve">ул. Магистральная, д.25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271,80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785,6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34,6%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40,40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312,20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785,6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39,7%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23,40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12,90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322,70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785,6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41,1%</w:t>
            </w:r>
          </w:p>
        </w:tc>
      </w:tr>
      <w:tr w:rsidR="000C3D5C" w:rsidRPr="000C3D5C" w:rsidTr="000C3D5C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ул. Магистральная, д.27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128,1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13,7%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17,60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128,1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128,1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3"/>
                <w:szCs w:val="13"/>
                <w:lang w:eastAsia="ru-RU"/>
              </w:rPr>
              <w:t>0,0%</w:t>
            </w:r>
          </w:p>
        </w:tc>
      </w:tr>
      <w:tr w:rsidR="000C3D5C" w:rsidRPr="000C3D5C" w:rsidTr="000C3D5C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1848,9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3701,7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50,0%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147,0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50,8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1945,10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3701,7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52,6%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23,40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26,4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1942,1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3701,7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52,8%</w:t>
            </w:r>
          </w:p>
        </w:tc>
      </w:tr>
    </w:tbl>
    <w:p w:rsidR="000C3D5C" w:rsidRPr="000C3D5C" w:rsidRDefault="000C3D5C" w:rsidP="000C3D5C">
      <w:pPr>
        <w:ind w:right="0"/>
        <w:rPr>
          <w:rFonts w:ascii="Times New Roman" w:hAnsi="Times New Roman"/>
          <w:b/>
          <w:i/>
          <w:color w:val="C0504D" w:themeColor="accent2"/>
          <w:lang w:eastAsia="ru-RU"/>
        </w:rPr>
      </w:pPr>
    </w:p>
    <w:p w:rsidR="0015546A" w:rsidRPr="0015546A" w:rsidRDefault="0015546A" w:rsidP="0015546A">
      <w:pPr>
        <w:ind w:right="0"/>
        <w:rPr>
          <w:rFonts w:ascii="Times New Roman" w:hAnsi="Times New Roman"/>
          <w:iCs/>
          <w:lang w:eastAsia="ru-RU"/>
        </w:rPr>
      </w:pPr>
      <w:r w:rsidRPr="0015546A">
        <w:rPr>
          <w:rFonts w:ascii="Times New Roman" w:hAnsi="Times New Roman"/>
          <w:iCs/>
          <w:lang w:eastAsia="ru-RU"/>
        </w:rPr>
        <w:t>Как видно  из таблицы, по  объектам  муниципальной  собственности, сданным в   аренду,  ежегодно  процент    охвата  арендой   составляет   более 50,0%.</w:t>
      </w:r>
    </w:p>
    <w:p w:rsidR="00F0640C" w:rsidRPr="000C3D5C" w:rsidRDefault="00F0640C" w:rsidP="000C3D5C">
      <w:pPr>
        <w:ind w:right="0"/>
        <w:rPr>
          <w:rFonts w:ascii="Times New Roman" w:hAnsi="Times New Roman"/>
          <w:iCs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iCs/>
          <w:lang w:eastAsia="ru-RU"/>
        </w:rPr>
        <w:t>Общая характеристика  площадей объектов  муниципальной  собственности,  сданных в  аренду  и переданных  в безвозмездное  пользование  по  состоянию  на 01.10.2015г.</w:t>
      </w:r>
    </w:p>
    <w:p w:rsidR="0024285C" w:rsidRDefault="000C3D5C" w:rsidP="000C3D5C">
      <w:pPr>
        <w:ind w:right="0"/>
        <w:rPr>
          <w:rFonts w:ascii="Times New Roman" w:hAnsi="Times New Roman"/>
          <w:b/>
          <w:i/>
          <w:color w:val="C0504D" w:themeColor="accent2"/>
          <w:lang w:eastAsia="ru-RU"/>
        </w:rPr>
      </w:pP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 xml:space="preserve">                                                             </w:t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ab/>
      </w:r>
      <w:r>
        <w:rPr>
          <w:rFonts w:ascii="Times New Roman" w:hAnsi="Times New Roman"/>
          <w:b/>
          <w:i/>
          <w:color w:val="C0504D" w:themeColor="accent2"/>
          <w:lang w:eastAsia="ru-RU"/>
        </w:rPr>
        <w:t xml:space="preserve">       </w:t>
      </w:r>
    </w:p>
    <w:p w:rsidR="0024285C" w:rsidRDefault="0024285C" w:rsidP="000C3D5C">
      <w:pPr>
        <w:ind w:right="0"/>
        <w:rPr>
          <w:rFonts w:ascii="Times New Roman" w:hAnsi="Times New Roman"/>
          <w:b/>
          <w:i/>
          <w:color w:val="C0504D" w:themeColor="accent2"/>
          <w:lang w:eastAsia="ru-RU"/>
        </w:rPr>
      </w:pPr>
    </w:p>
    <w:p w:rsidR="000C3D5C" w:rsidRPr="000C3D5C" w:rsidRDefault="000C3D5C" w:rsidP="0024285C">
      <w:pPr>
        <w:ind w:right="0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color w:val="C0504D" w:themeColor="accent2"/>
          <w:lang w:eastAsia="ru-RU"/>
        </w:rPr>
        <w:lastRenderedPageBreak/>
        <w:t xml:space="preserve">  </w:t>
      </w:r>
      <w:r w:rsidRPr="000C3D5C">
        <w:rPr>
          <w:rFonts w:ascii="Times New Roman" w:hAnsi="Times New Roman"/>
          <w:sz w:val="18"/>
          <w:szCs w:val="18"/>
          <w:lang w:eastAsia="ru-RU"/>
        </w:rPr>
        <w:t>(м</w:t>
      </w:r>
      <w:r w:rsidRPr="000C3D5C">
        <w:rPr>
          <w:rFonts w:ascii="Times New Roman" w:hAnsi="Times New Roman"/>
          <w:sz w:val="18"/>
          <w:szCs w:val="18"/>
          <w:vertAlign w:val="superscript"/>
          <w:lang w:eastAsia="ru-RU"/>
        </w:rPr>
        <w:t>2</w:t>
      </w:r>
      <w:proofErr w:type="gramStart"/>
      <w:r w:rsidRPr="000C3D5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sz w:val="18"/>
          <w:szCs w:val="18"/>
          <w:lang w:eastAsia="ru-RU"/>
        </w:rPr>
        <w:t>)</w:t>
      </w:r>
      <w:proofErr w:type="gramEnd"/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1858"/>
        <w:gridCol w:w="1134"/>
        <w:gridCol w:w="2268"/>
        <w:gridCol w:w="1134"/>
        <w:gridCol w:w="1985"/>
        <w:gridCol w:w="1558"/>
      </w:tblGrid>
      <w:tr w:rsidR="000C3D5C" w:rsidRPr="000C3D5C" w:rsidTr="000C3D5C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Адрес  объектов  муниципальной  собственности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 01.10.2015г. </w:t>
            </w:r>
          </w:p>
        </w:tc>
      </w:tr>
      <w:tr w:rsidR="000C3D5C" w:rsidRPr="000C3D5C" w:rsidTr="000C3D5C">
        <w:trPr>
          <w:trHeight w:val="63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площадь,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сданная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 аренду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площадь,  переданная в  безвозмездное пользование  МУП ЖКХ "Доверие"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общая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площадь  объекта   по Реестру  муниципальной  собственности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 площадей, сданных в  аренду</w:t>
            </w:r>
          </w:p>
        </w:tc>
      </w:tr>
      <w:tr w:rsidR="000C3D5C" w:rsidRPr="000C3D5C" w:rsidTr="000C3D5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Почтовая, д.10-а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0C3D5C" w:rsidRPr="000C3D5C" w:rsidTr="000C3D5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Заводская,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120,70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34,0%</w:t>
            </w:r>
          </w:p>
        </w:tc>
      </w:tr>
      <w:tr w:rsidR="000C3D5C" w:rsidRPr="000C3D5C" w:rsidTr="000C3D5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Заводская,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458,70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52,6%</w:t>
            </w:r>
          </w:p>
        </w:tc>
      </w:tr>
      <w:tr w:rsidR="000C3D5C" w:rsidRPr="000C3D5C" w:rsidTr="000C3D5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Заводская,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100,0%</w:t>
            </w:r>
          </w:p>
        </w:tc>
      </w:tr>
      <w:tr w:rsidR="000C3D5C" w:rsidRPr="000C3D5C" w:rsidTr="000C3D5C">
        <w:trPr>
          <w:trHeight w:val="3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ул. Заводская, д. 20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909,90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68,4%</w:t>
            </w:r>
          </w:p>
        </w:tc>
      </w:tr>
      <w:tr w:rsidR="000C3D5C" w:rsidRPr="000C3D5C" w:rsidTr="000C3D5C">
        <w:trPr>
          <w:trHeight w:val="3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Заводская,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46,5%</w:t>
            </w:r>
          </w:p>
        </w:tc>
      </w:tr>
      <w:tr w:rsidR="000C3D5C" w:rsidRPr="000C3D5C" w:rsidTr="000C3D5C">
        <w:trPr>
          <w:trHeight w:val="1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ул. Магистральная, д.25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315,20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785,60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58,9%</w:t>
            </w:r>
          </w:p>
        </w:tc>
      </w:tr>
      <w:tr w:rsidR="000C3D5C" w:rsidRPr="000C3D5C" w:rsidTr="000C3D5C">
        <w:trPr>
          <w:trHeight w:val="2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ул. Магистральная,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0,0%</w:t>
            </w:r>
          </w:p>
        </w:tc>
      </w:tr>
      <w:tr w:rsidR="000C3D5C" w:rsidRPr="000C3D5C" w:rsidTr="000C3D5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1 771,90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1 974,30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3 822,40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46,4%</w:t>
            </w:r>
          </w:p>
        </w:tc>
      </w:tr>
    </w:tbl>
    <w:p w:rsidR="000C3D5C" w:rsidRPr="000C3D5C" w:rsidRDefault="000C3D5C" w:rsidP="000C3D5C">
      <w:pPr>
        <w:ind w:right="0"/>
        <w:rPr>
          <w:rFonts w:ascii="Times New Roman" w:hAnsi="Times New Roman"/>
          <w:b/>
          <w:i/>
          <w:color w:val="C0504D" w:themeColor="accent2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 w:rsidRPr="000C3D5C">
        <w:rPr>
          <w:rFonts w:ascii="Times New Roman" w:hAnsi="Times New Roman"/>
          <w:lang w:eastAsia="ru-RU"/>
        </w:rPr>
        <w:t xml:space="preserve">По  состоянию  на 01.10.2015г.   полностью  арендуется    вся  площадь   помещения по  адресу  </w:t>
      </w:r>
      <w:proofErr w:type="spellStart"/>
      <w:r w:rsidRPr="000C3D5C">
        <w:rPr>
          <w:rFonts w:ascii="Times New Roman" w:hAnsi="Times New Roman"/>
          <w:lang w:eastAsia="ru-RU"/>
        </w:rPr>
        <w:t>ул</w:t>
      </w:r>
      <w:proofErr w:type="gramStart"/>
      <w:r w:rsidRPr="000C3D5C">
        <w:rPr>
          <w:rFonts w:ascii="Times New Roman" w:hAnsi="Times New Roman"/>
          <w:lang w:eastAsia="ru-RU"/>
        </w:rPr>
        <w:t>.З</w:t>
      </w:r>
      <w:proofErr w:type="gramEnd"/>
      <w:r w:rsidRPr="000C3D5C">
        <w:rPr>
          <w:rFonts w:ascii="Times New Roman" w:hAnsi="Times New Roman"/>
          <w:lang w:eastAsia="ru-RU"/>
        </w:rPr>
        <w:t>аводская</w:t>
      </w:r>
      <w:proofErr w:type="spellEnd"/>
      <w:r w:rsidRPr="000C3D5C">
        <w:rPr>
          <w:rFonts w:ascii="Times New Roman" w:hAnsi="Times New Roman"/>
          <w:lang w:eastAsia="ru-RU"/>
        </w:rPr>
        <w:t xml:space="preserve">, д.17,  сданное в  аренду  Мурманскому филиалу ПАО «Ростелеком». Высокий  процент аренды   помещений: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по ул. Заводская,  д. 15 -  на   52,6%;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по ул. Заводская,  д. 20 -  на   68,4%;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по ул. Магистральная, д.25 - на 58,9 %.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 Наибольшие площади  арендуют: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ООО «Вираж»   по ул. Заводская, д. 20 -  торговый  центр площадью  304,5 м</w:t>
      </w:r>
      <w:proofErr w:type="gramStart"/>
      <w:r w:rsidRPr="000C3D5C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, что  составляет  50,0% всей  площади, сданной  в  аренду,    или   33,4% всей  площади объекта;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- ИП </w:t>
      </w:r>
      <w:proofErr w:type="spellStart"/>
      <w:r w:rsidRPr="000C3D5C">
        <w:rPr>
          <w:rFonts w:ascii="Times New Roman" w:hAnsi="Times New Roman"/>
          <w:lang w:eastAsia="ru-RU"/>
        </w:rPr>
        <w:t>Лептикова</w:t>
      </w:r>
      <w:proofErr w:type="spellEnd"/>
      <w:r w:rsidRPr="000C3D5C">
        <w:rPr>
          <w:rFonts w:ascii="Times New Roman" w:hAnsi="Times New Roman"/>
          <w:lang w:eastAsia="ru-RU"/>
        </w:rPr>
        <w:t xml:space="preserve"> В.П.    по ул. Заводская, д. 15 -  магазин  и  парикмахерская площадью 104,1 м</w:t>
      </w:r>
      <w:proofErr w:type="gramStart"/>
      <w:r w:rsidRPr="000C3D5C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lang w:eastAsia="ru-RU"/>
        </w:rPr>
        <w:t>, что  составляет  43,1% всей  площади, сданной  в  аренду, или  22,7% всей  площади объекта;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 ООО «ТИЛС»   по ул. Заводская, д. 22 -  складское  помещение площадью 309,7м</w:t>
      </w:r>
      <w:proofErr w:type="gramStart"/>
      <w:r w:rsidRPr="000C3D5C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lang w:eastAsia="ru-RU"/>
        </w:rPr>
        <w:t>, что  составляет  62,4% всей  площади, сданной  в  аренду, или  29,0% всей  площади объекта.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</w:t>
      </w:r>
      <w:r w:rsidR="00F0640C">
        <w:rPr>
          <w:rFonts w:ascii="Times New Roman" w:hAnsi="Times New Roman"/>
          <w:b/>
          <w:lang w:eastAsia="ru-RU"/>
        </w:rPr>
        <w:t xml:space="preserve"> </w:t>
      </w:r>
      <w:r w:rsidRPr="000C3D5C">
        <w:rPr>
          <w:rFonts w:ascii="Times New Roman" w:hAnsi="Times New Roman"/>
          <w:b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Эффективность от использования объектов недвижимости  муниципальной собственности  определяется степенью их вовлечением в хозяйственный оборот муниципального образования  с  целью   получение     доходов. 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</w:t>
      </w:r>
      <w:r w:rsidR="00F0640C">
        <w:rPr>
          <w:rFonts w:ascii="Times New Roman" w:hAnsi="Times New Roman"/>
          <w:lang w:eastAsia="ru-RU"/>
        </w:rPr>
        <w:t xml:space="preserve">  </w:t>
      </w:r>
      <w:r w:rsidRPr="000C3D5C">
        <w:rPr>
          <w:rFonts w:ascii="Times New Roman" w:hAnsi="Times New Roman"/>
          <w:lang w:eastAsia="ru-RU"/>
        </w:rPr>
        <w:t>После  истечения  срока  аренды   отдельные  помещения не вовлекаются  в  сделку    аренды, вследствие чего</w:t>
      </w:r>
      <w:r w:rsidRPr="000C3D5C">
        <w:rPr>
          <w:rFonts w:ascii="Times New Roman" w:hAnsi="Times New Roman"/>
          <w:b/>
          <w:lang w:eastAsia="ru-RU"/>
        </w:rPr>
        <w:t>,  местный   бюджет  теряет   свои  доход</w:t>
      </w:r>
      <w:proofErr w:type="gramStart"/>
      <w:r w:rsidRPr="000C3D5C">
        <w:rPr>
          <w:rFonts w:ascii="Times New Roman" w:hAnsi="Times New Roman"/>
          <w:b/>
          <w:lang w:eastAsia="ru-RU"/>
        </w:rPr>
        <w:t>ы</w:t>
      </w:r>
      <w:r w:rsidR="0015546A">
        <w:rPr>
          <w:rFonts w:ascii="Times New Roman" w:hAnsi="Times New Roman"/>
          <w:b/>
          <w:lang w:eastAsia="ru-RU"/>
        </w:rPr>
        <w:t>-</w:t>
      </w:r>
      <w:proofErr w:type="gramEnd"/>
      <w:r w:rsidR="0015546A">
        <w:rPr>
          <w:rFonts w:ascii="Times New Roman" w:hAnsi="Times New Roman"/>
          <w:b/>
          <w:lang w:eastAsia="ru-RU"/>
        </w:rPr>
        <w:t xml:space="preserve"> это</w:t>
      </w:r>
      <w:r w:rsidRPr="000C3D5C">
        <w:rPr>
          <w:rFonts w:ascii="Times New Roman" w:hAnsi="Times New Roman"/>
          <w:b/>
          <w:lang w:eastAsia="ru-RU"/>
        </w:rPr>
        <w:t>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объект по ул. Парковая, д. 10а, где   ИП Беззубенко Т.П.  с  2001  года  арендовала  помещение  под  магазин площадью  77,8 м</w:t>
      </w:r>
      <w:proofErr w:type="gramStart"/>
      <w:r w:rsidRPr="000C3D5C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 (срок  действия  договора    аренды  № 18  от 21.03.2001г.   истек  01.07.2015г.);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объект по ул. Магистральная д. 27, где  ИП Маслова Г.Ю. (такси «</w:t>
      </w:r>
      <w:proofErr w:type="spellStart"/>
      <w:r w:rsidRPr="000C3D5C">
        <w:rPr>
          <w:rFonts w:ascii="Times New Roman" w:hAnsi="Times New Roman"/>
          <w:lang w:eastAsia="ru-RU"/>
        </w:rPr>
        <w:t>Экскорт</w:t>
      </w:r>
      <w:proofErr w:type="spellEnd"/>
      <w:r w:rsidRPr="000C3D5C">
        <w:rPr>
          <w:rFonts w:ascii="Times New Roman" w:hAnsi="Times New Roman"/>
          <w:lang w:eastAsia="ru-RU"/>
        </w:rPr>
        <w:t>»)  с  2007  года  арендовала  помещение  под  диспетчерскую  площадью  17,6 м</w:t>
      </w:r>
      <w:proofErr w:type="gramStart"/>
      <w:r w:rsidRPr="000C3D5C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 (срок  действия  договора    аренды  № 210/07  от 01.12.2007г.   истек  01.06.2013г.).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- объект по ул. Магистральная д. 27, где  ИП </w:t>
      </w:r>
      <w:proofErr w:type="spellStart"/>
      <w:r w:rsidRPr="000C3D5C">
        <w:rPr>
          <w:rFonts w:ascii="Times New Roman" w:hAnsi="Times New Roman"/>
          <w:lang w:eastAsia="ru-RU"/>
        </w:rPr>
        <w:t>Вешнякова</w:t>
      </w:r>
      <w:proofErr w:type="spellEnd"/>
      <w:r w:rsidRPr="000C3D5C">
        <w:rPr>
          <w:rFonts w:ascii="Times New Roman" w:hAnsi="Times New Roman"/>
          <w:lang w:eastAsia="ru-RU"/>
        </w:rPr>
        <w:t xml:space="preserve"> В.В.  с  2007  года  арендовала  помещение  под  магазин   площадью  44,4 м</w:t>
      </w:r>
      <w:proofErr w:type="gramStart"/>
      <w:r w:rsidRPr="000C3D5C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 (срок  действия  договора    аренды  № 206/07  от 01.11.2007г.   истек  01.07.2015г.).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</w:t>
      </w:r>
      <w:r w:rsidRPr="000C3D5C">
        <w:rPr>
          <w:rFonts w:ascii="Times New Roman" w:hAnsi="Times New Roman"/>
          <w:color w:val="000000"/>
          <w:lang w:eastAsia="ru-RU"/>
        </w:rPr>
        <w:t xml:space="preserve">Как  и в  прошлые  годы,  налоговая  и  бюджетная  политика  муниципального образования  на 2014-2015 годы год  в  области  доходов ориентирована на  повышение эффективности управления  муниципальной  собственностью, что, в  частности,   предполагает проведение инвентаризации  имущества,  находящегося в  муниципальной  собственности, с целью выявления  неиспользуемого  имущества  и  определения  направления  его эффективного  использования. </w:t>
      </w:r>
    </w:p>
    <w:p w:rsidR="000C3D5C" w:rsidRPr="000C3D5C" w:rsidRDefault="000C3D5C" w:rsidP="000C3D5C">
      <w:pPr>
        <w:ind w:right="0"/>
        <w:rPr>
          <w:rFonts w:ascii="Times New Roman" w:eastAsiaTheme="minorHAnsi" w:hAnsi="Times New Roman"/>
          <w:iCs/>
        </w:rPr>
      </w:pPr>
      <w:r w:rsidRPr="000C3D5C">
        <w:rPr>
          <w:rFonts w:ascii="Times New Roman" w:eastAsiaTheme="minorHAnsi" w:hAnsi="Times New Roman"/>
        </w:rPr>
        <w:t xml:space="preserve">          По  Реестру  муниципальной  собственности  по  состоянию на  01.01.2015г.  выявлены  отдельные   объекты нежилого фонда, которые  </w:t>
      </w:r>
      <w:r w:rsidRPr="000C3D5C">
        <w:rPr>
          <w:rFonts w:ascii="Times New Roman" w:eastAsiaTheme="minorHAnsi" w:hAnsi="Times New Roman"/>
          <w:iCs/>
        </w:rPr>
        <w:t>могли быть  переданы  в безвозмездное  пользование или  сданы в аренду,  что способствовало бы привлечению дополнительных доходов.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</w:t>
      </w:r>
      <w:r w:rsidRPr="000C3D5C">
        <w:rPr>
          <w:rFonts w:ascii="Times New Roman" w:hAnsi="Times New Roman"/>
          <w:lang w:eastAsia="ru-RU"/>
        </w:rPr>
        <w:t xml:space="preserve">Установлено,  </w:t>
      </w:r>
      <w:r w:rsidR="0015546A">
        <w:rPr>
          <w:rFonts w:ascii="Times New Roman" w:hAnsi="Times New Roman"/>
          <w:lang w:eastAsia="ru-RU"/>
        </w:rPr>
        <w:t>А</w:t>
      </w:r>
      <w:r w:rsidRPr="000C3D5C">
        <w:rPr>
          <w:rFonts w:ascii="Times New Roman" w:hAnsi="Times New Roman"/>
          <w:lang w:eastAsia="ru-RU"/>
        </w:rPr>
        <w:t>дминистрацией  Кандалакшского  района  из районной муниципальной  собственности в  собственность  поселения переданы    объекты  недвижимости,  которые  не числятся в Реестре  объектов  муниципальной  собственности по  состоянию  на  01.01.2015г.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4"/>
        <w:gridCol w:w="1985"/>
        <w:gridCol w:w="1275"/>
        <w:gridCol w:w="1135"/>
        <w:gridCol w:w="1701"/>
      </w:tblGrid>
      <w:tr w:rsidR="000C3D5C" w:rsidRPr="000C3D5C" w:rsidTr="000C3D5C">
        <w:tc>
          <w:tcPr>
            <w:tcW w:w="195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 xml:space="preserve">Постановление  администрации   Кандалакшского  района  </w:t>
            </w:r>
          </w:p>
        </w:tc>
        <w:tc>
          <w:tcPr>
            <w:tcW w:w="1984" w:type="dxa"/>
            <w:vAlign w:val="center"/>
          </w:tcPr>
          <w:p w:rsidR="000C3D5C" w:rsidRPr="000C3D5C" w:rsidRDefault="000C3D5C" w:rsidP="000C3D5C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:rsidR="000C3D5C" w:rsidRPr="000C3D5C" w:rsidRDefault="000C3D5C" w:rsidP="000C3D5C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0C3D5C" w:rsidRPr="000C3D5C" w:rsidRDefault="000C3D5C" w:rsidP="000C3D5C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населенного пункта</w:t>
            </w:r>
          </w:p>
        </w:tc>
        <w:tc>
          <w:tcPr>
            <w:tcW w:w="127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 xml:space="preserve">Площадь  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( кв.м.)</w:t>
            </w:r>
          </w:p>
        </w:tc>
        <w:tc>
          <w:tcPr>
            <w:tcW w:w="11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 xml:space="preserve">Балансовая  стоимость  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( руб.)</w:t>
            </w:r>
          </w:p>
        </w:tc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 xml:space="preserve">Примечание </w:t>
            </w:r>
          </w:p>
        </w:tc>
      </w:tr>
      <w:tr w:rsidR="000C3D5C" w:rsidRPr="000C3D5C" w:rsidTr="000C3D5C">
        <w:tc>
          <w:tcPr>
            <w:tcW w:w="1951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№  1811 от  19.09.2014г.</w:t>
            </w:r>
          </w:p>
        </w:tc>
        <w:tc>
          <w:tcPr>
            <w:tcW w:w="1984" w:type="dxa"/>
            <w:vAlign w:val="center"/>
          </w:tcPr>
          <w:p w:rsidR="000C3D5C" w:rsidRPr="000C3D5C" w:rsidRDefault="000C3D5C" w:rsidP="000C3D5C">
            <w:pPr>
              <w:widowControl w:val="0"/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здание   предприятия  общественного  питания  </w:t>
            </w:r>
          </w:p>
        </w:tc>
        <w:tc>
          <w:tcPr>
            <w:tcW w:w="1985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п. Зеленоборский, </w:t>
            </w:r>
            <w:proofErr w:type="spellStart"/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агистральная</w:t>
            </w:r>
            <w:proofErr w:type="spellEnd"/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,  д.92А</w:t>
            </w:r>
          </w:p>
        </w:tc>
        <w:tc>
          <w:tcPr>
            <w:tcW w:w="127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419,7</w:t>
            </w:r>
          </w:p>
        </w:tc>
        <w:tc>
          <w:tcPr>
            <w:tcW w:w="11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1 385 000,00</w:t>
            </w:r>
          </w:p>
        </w:tc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 xml:space="preserve">бывшее  </w:t>
            </w:r>
            <w:proofErr w:type="spellStart"/>
            <w:proofErr w:type="gramStart"/>
            <w:r w:rsidRPr="000C3D5C">
              <w:rPr>
                <w:rFonts w:ascii="Times New Roman" w:eastAsia="Calibri" w:hAnsi="Times New Roman"/>
                <w:sz w:val="16"/>
                <w:szCs w:val="16"/>
              </w:rPr>
              <w:t>администра-тивное</w:t>
            </w:r>
            <w:proofErr w:type="spellEnd"/>
            <w:proofErr w:type="gramEnd"/>
            <w:r w:rsidRPr="000C3D5C">
              <w:rPr>
                <w:rFonts w:ascii="Times New Roman" w:eastAsia="Calibri" w:hAnsi="Times New Roman"/>
                <w:sz w:val="16"/>
                <w:szCs w:val="16"/>
              </w:rPr>
              <w:t xml:space="preserve">  здание</w:t>
            </w:r>
          </w:p>
        </w:tc>
      </w:tr>
      <w:tr w:rsidR="000C3D5C" w:rsidRPr="000C3D5C" w:rsidTr="000C3D5C">
        <w:tc>
          <w:tcPr>
            <w:tcW w:w="1951" w:type="dxa"/>
            <w:vMerge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0C3D5C" w:rsidRPr="000C3D5C" w:rsidRDefault="000C3D5C" w:rsidP="000C3D5C">
            <w:pPr>
              <w:widowControl w:val="0"/>
              <w:autoSpaceDE w:val="0"/>
              <w:autoSpaceDN w:val="0"/>
              <w:adjustRightInd w:val="0"/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 под  зданием </w:t>
            </w:r>
          </w:p>
        </w:tc>
        <w:tc>
          <w:tcPr>
            <w:tcW w:w="1985" w:type="dxa"/>
            <w:vMerge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951,0</w:t>
            </w:r>
          </w:p>
        </w:tc>
        <w:tc>
          <w:tcPr>
            <w:tcW w:w="11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0C3D5C">
              <w:rPr>
                <w:rFonts w:ascii="Times New Roman" w:eastAsia="Calibri" w:hAnsi="Times New Roman"/>
                <w:sz w:val="16"/>
                <w:szCs w:val="16"/>
              </w:rPr>
              <w:t>1 589 397,00</w:t>
            </w:r>
          </w:p>
        </w:tc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Данное  помещение  также  может быть вовлечено   в  хозяйственный  оборот  муниципального  образования, что способствовало бы  увеличению   доходности  местного  бюджета</w:t>
      </w:r>
      <w:r w:rsidRPr="000C3D5C">
        <w:rPr>
          <w:rFonts w:ascii="Times New Roman" w:hAnsi="Times New Roman"/>
          <w:b/>
          <w:lang w:eastAsia="ru-RU"/>
        </w:rPr>
        <w:t>.</w:t>
      </w:r>
    </w:p>
    <w:p w:rsidR="000C3D5C" w:rsidRPr="000C3D5C" w:rsidRDefault="000C3D5C" w:rsidP="000C3D5C">
      <w:pPr>
        <w:ind w:right="0"/>
        <w:jc w:val="center"/>
        <w:rPr>
          <w:rFonts w:ascii="Times New Roman" w:eastAsiaTheme="minorHAnsi" w:hAnsi="Times New Roman"/>
          <w:b/>
        </w:rPr>
      </w:pPr>
      <w:r w:rsidRPr="000C3D5C">
        <w:rPr>
          <w:rFonts w:ascii="Times New Roman" w:eastAsiaTheme="minorHAnsi" w:hAnsi="Times New Roman"/>
          <w:b/>
        </w:rPr>
        <w:t>Формирование  доходов  местного  бюджета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eastAsiaTheme="minorHAnsi" w:hAnsi="Times New Roman"/>
        </w:rPr>
      </w:pP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</w:t>
      </w:r>
      <w:r w:rsidRPr="000C3D5C">
        <w:rPr>
          <w:rFonts w:ascii="Times New Roman" w:eastAsiaTheme="minorHAnsi" w:hAnsi="Times New Roman"/>
        </w:rPr>
        <w:t xml:space="preserve">Как  определено нормами  </w:t>
      </w:r>
      <w:hyperlink r:id="rId8" w:history="1">
        <w:r w:rsidRPr="000C3D5C">
          <w:rPr>
            <w:rFonts w:ascii="Times New Roman" w:eastAsiaTheme="minorHAnsi" w:hAnsi="Times New Roman"/>
            <w:b/>
          </w:rPr>
          <w:t>ст. 42</w:t>
        </w:r>
      </w:hyperlink>
      <w:r w:rsidRPr="000C3D5C">
        <w:rPr>
          <w:rFonts w:ascii="Times New Roman" w:eastAsiaTheme="minorHAnsi" w:hAnsi="Times New Roman"/>
          <w:b/>
        </w:rPr>
        <w:t xml:space="preserve">  и 62 БК РФ  </w:t>
      </w:r>
      <w:r w:rsidRPr="000C3D5C">
        <w:rPr>
          <w:rFonts w:ascii="Times New Roman" w:eastAsiaTheme="minorHAnsi" w:hAnsi="Times New Roman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т.ч.  казенных,</w:t>
      </w:r>
      <w:r w:rsidRPr="000C3D5C">
        <w:rPr>
          <w:rFonts w:ascii="Times New Roman" w:eastAsiaTheme="minorHAnsi" w:hAnsi="Times New Roman"/>
          <w:b/>
        </w:rPr>
        <w:t xml:space="preserve"> </w:t>
      </w:r>
      <w:r w:rsidRPr="000C3D5C">
        <w:rPr>
          <w:rFonts w:ascii="Times New Roman" w:eastAsiaTheme="minorHAnsi" w:hAnsi="Times New Roman"/>
        </w:rPr>
        <w:t>признаются неналоговыми доходами  и зачисляются в местный   бюджет по нормативу 100%.</w:t>
      </w:r>
    </w:p>
    <w:p w:rsidR="000C3D5C" w:rsidRPr="000C3D5C" w:rsidRDefault="000C3D5C" w:rsidP="000C3D5C">
      <w:pPr>
        <w:ind w:right="0"/>
        <w:jc w:val="left"/>
        <w:rPr>
          <w:rFonts w:asciiTheme="minorHAnsi" w:eastAsiaTheme="minorHAnsi" w:hAnsiTheme="minorHAnsi" w:cstheme="minorBidi"/>
        </w:rPr>
      </w:pPr>
      <w:r w:rsidRPr="000C3D5C">
        <w:rPr>
          <w:rFonts w:ascii="Times New Roman" w:eastAsiaTheme="minorHAnsi" w:hAnsi="Times New Roman"/>
        </w:rPr>
        <w:t xml:space="preserve"> </w:t>
      </w:r>
      <w:bookmarkStart w:id="0" w:name="_Toc293673659"/>
      <w:bookmarkStart w:id="1" w:name="_Toc259702328"/>
      <w:r w:rsidRPr="000C3D5C">
        <w:rPr>
          <w:rFonts w:asciiTheme="minorHAnsi" w:eastAsiaTheme="minorHAnsi" w:hAnsiTheme="minorHAnsi" w:cstheme="minorBidi"/>
        </w:rPr>
        <w:t xml:space="preserve">        </w:t>
      </w:r>
      <w:r w:rsidRPr="00F0640C">
        <w:rPr>
          <w:rFonts w:ascii="Times New Roman" w:eastAsiaTheme="minorHAnsi" w:hAnsi="Times New Roman"/>
        </w:rPr>
        <w:t>В</w:t>
      </w:r>
      <w:r w:rsidRPr="00F0640C">
        <w:rPr>
          <w:rFonts w:ascii="Times New Roman" w:hAnsi="Times New Roman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проверяемом  периоде доходы  от  использования  муниципального   имущества поступали: </w:t>
      </w:r>
    </w:p>
    <w:p w:rsidR="000C3D5C" w:rsidRPr="000C3D5C" w:rsidRDefault="000C3D5C" w:rsidP="00F0640C">
      <w:pPr>
        <w:numPr>
          <w:ilvl w:val="0"/>
          <w:numId w:val="16"/>
        </w:numPr>
        <w:ind w:left="0" w:right="0" w:firstLine="0"/>
        <w:contextualSpacing/>
        <w:jc w:val="left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в виде</w:t>
      </w:r>
      <w:r w:rsidRPr="000C3D5C"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0C3D5C">
        <w:rPr>
          <w:rFonts w:ascii="Times New Roman" w:hAnsi="Times New Roman"/>
          <w:lang w:eastAsia="ru-RU"/>
        </w:rPr>
        <w:t>аренды имущества, находящегося в оперативном управлении органов управления поселения и созданных ими учреждениями  (за исключением имущества муниципальных бюджетных и автономных учреждений)  (КБК 1 11 05035 10 0000 120).</w:t>
      </w:r>
    </w:p>
    <w:p w:rsidR="000C3D5C" w:rsidRPr="000C3D5C" w:rsidRDefault="000C3D5C" w:rsidP="00F0640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Поступление  данных  доходов   имело  место только в  2013 году   в  сумме  773,6 тыс.руб. (КБК 1 11 05035 10 0000 120), что было  связано с  неверным применением   бюджетной  классификации  доходов и  фактически   представляло   доходы  от  аренды  недвижимого имущества  казны.</w:t>
      </w:r>
    </w:p>
    <w:p w:rsidR="000C3D5C" w:rsidRPr="000C3D5C" w:rsidRDefault="000C3D5C" w:rsidP="000C3D5C">
      <w:pPr>
        <w:numPr>
          <w:ilvl w:val="0"/>
          <w:numId w:val="16"/>
        </w:numPr>
        <w:spacing w:after="200" w:line="276" w:lineRule="auto"/>
        <w:ind w:right="0"/>
        <w:contextualSpacing/>
        <w:jc w:val="left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в виде аренды</w:t>
      </w:r>
      <w:r w:rsidRPr="000C3D5C">
        <w:rPr>
          <w:rFonts w:ascii="Times New Roman" w:hAnsi="Times New Roman"/>
          <w:i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имущества, составляющего казну  поселения  (КБК  1 11 05075 10 0000120).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Арендодателем и  главным администратором  доходов выступает  Администрация   м.о.г.п. Зеленоборский</w:t>
      </w:r>
      <w:r w:rsidRPr="000C3D5C">
        <w:rPr>
          <w:rFonts w:ascii="Times New Roman" w:eastAsiaTheme="minorHAnsi" w:hAnsi="Times New Roman"/>
        </w:rPr>
        <w:t xml:space="preserve"> (к</w:t>
      </w:r>
      <w:r w:rsidRPr="000C3D5C">
        <w:rPr>
          <w:rFonts w:ascii="Times New Roman" w:hAnsi="Times New Roman"/>
          <w:lang w:eastAsia="ru-RU"/>
        </w:rPr>
        <w:t>од главного администратора доходов - 005).</w:t>
      </w:r>
    </w:p>
    <w:bookmarkEnd w:id="0"/>
    <w:bookmarkEnd w:id="1"/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eastAsiaTheme="minorHAnsi" w:hAnsi="Times New Roman"/>
        </w:rPr>
        <w:t xml:space="preserve">            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</w:t>
      </w:r>
      <w:r w:rsidRPr="000C3D5C">
        <w:rPr>
          <w:rFonts w:ascii="Times New Roman" w:hAnsi="Times New Roman"/>
          <w:color w:val="000000"/>
          <w:lang w:eastAsia="ru-RU"/>
        </w:rPr>
        <w:t xml:space="preserve">Доля  доходов </w:t>
      </w:r>
      <w:r w:rsidRPr="000C3D5C">
        <w:rPr>
          <w:rFonts w:ascii="Times New Roman" w:hAnsi="Times New Roman"/>
          <w:lang w:eastAsia="ru-RU"/>
        </w:rPr>
        <w:t>от сдачи в аренду недвижимых  объектов  муниципальной казны,</w:t>
      </w:r>
      <w:r w:rsidRPr="000C3D5C">
        <w:rPr>
          <w:rFonts w:ascii="Times New Roman" w:hAnsi="Times New Roman"/>
          <w:color w:val="000000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</w:t>
      </w:r>
      <w:r w:rsidRPr="000C3D5C">
        <w:rPr>
          <w:rFonts w:ascii="Times New Roman" w:hAnsi="Times New Roman"/>
          <w:color w:val="000000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как  источник доходов  бюджета   от использования муниципального имущества,</w:t>
      </w:r>
      <w:r w:rsidRPr="000C3D5C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15546A">
        <w:rPr>
          <w:rFonts w:ascii="Times New Roman" w:hAnsi="Times New Roman"/>
          <w:b/>
          <w:color w:val="000000"/>
          <w:lang w:eastAsia="ru-RU"/>
        </w:rPr>
        <w:t>в  общем  объеме  доходной  части  местного   бюджета</w:t>
      </w:r>
      <w:r w:rsidRPr="000C3D5C">
        <w:rPr>
          <w:rFonts w:ascii="Times New Roman" w:hAnsi="Times New Roman"/>
          <w:color w:val="000000"/>
          <w:lang w:eastAsia="ru-RU"/>
        </w:rPr>
        <w:t xml:space="preserve">  невелика и составляет не  более  1,5%.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 w:rsidRPr="000C3D5C">
        <w:rPr>
          <w:rFonts w:ascii="Times New Roman" w:hAnsi="Times New Roman"/>
          <w:lang w:eastAsia="ru-RU"/>
        </w:rPr>
        <w:t>Однако</w:t>
      </w:r>
      <w:proofErr w:type="gramStart"/>
      <w:r w:rsidRPr="000C3D5C">
        <w:rPr>
          <w:rFonts w:ascii="Times New Roman" w:hAnsi="Times New Roman"/>
          <w:lang w:eastAsia="ru-RU"/>
        </w:rPr>
        <w:t>,</w:t>
      </w:r>
      <w:proofErr w:type="gramEnd"/>
      <w:r w:rsidRPr="000C3D5C">
        <w:rPr>
          <w:rFonts w:ascii="Times New Roman" w:hAnsi="Times New Roman"/>
          <w:lang w:eastAsia="ru-RU"/>
        </w:rPr>
        <w:t xml:space="preserve">  доходы от сдачи в аренду недвижимых  объектов  муниципальной казны </w:t>
      </w:r>
      <w:r w:rsidRPr="0015546A">
        <w:rPr>
          <w:rFonts w:ascii="Times New Roman" w:hAnsi="Times New Roman"/>
          <w:b/>
          <w:lang w:eastAsia="ru-RU"/>
        </w:rPr>
        <w:t>в  структуре  неналоговых  доходов</w:t>
      </w:r>
      <w:r w:rsidRPr="000C3D5C">
        <w:rPr>
          <w:rFonts w:ascii="Times New Roman" w:hAnsi="Times New Roman"/>
          <w:lang w:eastAsia="ru-RU"/>
        </w:rPr>
        <w:t xml:space="preserve"> являются  вторым  по  значимости  источником  (после  доходов  от  </w:t>
      </w:r>
      <w:bookmarkStart w:id="2" w:name="_Toc354479527"/>
      <w:r w:rsidRPr="000C3D5C">
        <w:rPr>
          <w:rFonts w:ascii="Times New Roman" w:hAnsi="Times New Roman"/>
          <w:b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аренды земельных участков, государственная собственность на которые не разграничена </w:t>
      </w:r>
      <w:r w:rsidRPr="000C3D5C">
        <w:rPr>
          <w:rFonts w:ascii="Times New Roman" w:hAnsi="Times New Roman"/>
          <w:color w:val="000000"/>
          <w:lang w:eastAsia="ru-RU"/>
        </w:rPr>
        <w:t>и которые расположены в границах поселений)</w:t>
      </w:r>
      <w:bookmarkEnd w:id="2"/>
      <w:r w:rsidRPr="000C3D5C">
        <w:rPr>
          <w:rFonts w:ascii="Times New Roman" w:hAnsi="Times New Roman"/>
          <w:color w:val="000000"/>
          <w:lang w:eastAsia="ru-RU"/>
        </w:rPr>
        <w:t xml:space="preserve">.                                   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  <w:r w:rsidRPr="000C3D5C">
        <w:rPr>
          <w:rFonts w:ascii="Times New Roman" w:hAnsi="Times New Roman"/>
          <w:b/>
          <w:iCs/>
          <w:lang w:eastAsia="ru-RU"/>
        </w:rPr>
        <w:t xml:space="preserve">                </w:t>
      </w:r>
      <w:r>
        <w:rPr>
          <w:rFonts w:ascii="Times New Roman" w:hAnsi="Times New Roman"/>
          <w:b/>
          <w:iCs/>
          <w:lang w:eastAsia="ru-RU"/>
        </w:rPr>
        <w:t xml:space="preserve">        </w:t>
      </w:r>
      <w:r w:rsidRPr="000C3D5C">
        <w:rPr>
          <w:rFonts w:ascii="Times New Roman" w:hAnsi="Times New Roman"/>
          <w:b/>
          <w:iCs/>
          <w:lang w:eastAsia="ru-RU"/>
        </w:rPr>
        <w:t xml:space="preserve"> Исполнение  бюджетных  назначений по  доходам от  аренды</w:t>
      </w: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(тыс.руб.)</w:t>
      </w:r>
    </w:p>
    <w:tbl>
      <w:tblPr>
        <w:tblStyle w:val="a6"/>
        <w:tblW w:w="9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700"/>
        <w:gridCol w:w="2171"/>
      </w:tblGrid>
      <w:tr w:rsidR="000C3D5C" w:rsidRPr="000C3D5C" w:rsidTr="000C3D5C">
        <w:tc>
          <w:tcPr>
            <w:tcW w:w="2694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Уточненные плановые  назначения по  доходам  бюджета</w:t>
            </w:r>
          </w:p>
        </w:tc>
        <w:tc>
          <w:tcPr>
            <w:tcW w:w="170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Поступило в бюджет</w:t>
            </w:r>
          </w:p>
        </w:tc>
        <w:tc>
          <w:tcPr>
            <w:tcW w:w="217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%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исполнения бюджетных  назначений</w:t>
            </w:r>
          </w:p>
        </w:tc>
      </w:tr>
      <w:tr w:rsidR="000C3D5C" w:rsidRPr="000C3D5C" w:rsidTr="000C3D5C">
        <w:tc>
          <w:tcPr>
            <w:tcW w:w="269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2013г.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( КБК </w:t>
            </w: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1 11 09045 10 0000 120)</w:t>
            </w:r>
          </w:p>
        </w:tc>
        <w:tc>
          <w:tcPr>
            <w:tcW w:w="28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1 215,0</w:t>
            </w:r>
          </w:p>
        </w:tc>
        <w:tc>
          <w:tcPr>
            <w:tcW w:w="170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1 252, 9</w:t>
            </w:r>
          </w:p>
        </w:tc>
        <w:tc>
          <w:tcPr>
            <w:tcW w:w="217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103,12%</w:t>
            </w:r>
          </w:p>
        </w:tc>
      </w:tr>
      <w:tr w:rsidR="000C3D5C" w:rsidRPr="000C3D5C" w:rsidTr="000C3D5C">
        <w:tc>
          <w:tcPr>
            <w:tcW w:w="269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2014г.</w:t>
            </w:r>
            <w:r w:rsidRPr="000C3D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(КБК 1 11 05075 10 0000 120)</w:t>
            </w:r>
          </w:p>
        </w:tc>
        <w:tc>
          <w:tcPr>
            <w:tcW w:w="28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1 260,0</w:t>
            </w:r>
          </w:p>
        </w:tc>
        <w:tc>
          <w:tcPr>
            <w:tcW w:w="170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1 203,0</w:t>
            </w:r>
          </w:p>
        </w:tc>
        <w:tc>
          <w:tcPr>
            <w:tcW w:w="217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95,48%</w:t>
            </w:r>
          </w:p>
        </w:tc>
      </w:tr>
      <w:tr w:rsidR="000C3D5C" w:rsidRPr="000C3D5C" w:rsidTr="000C3D5C">
        <w:tc>
          <w:tcPr>
            <w:tcW w:w="269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9 месяцев  2015г</w:t>
            </w: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(КБК 1 11 05075 10 0000 120)</w:t>
            </w:r>
          </w:p>
        </w:tc>
        <w:tc>
          <w:tcPr>
            <w:tcW w:w="283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1 323,0</w:t>
            </w:r>
          </w:p>
        </w:tc>
        <w:tc>
          <w:tcPr>
            <w:tcW w:w="170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958,2</w:t>
            </w:r>
          </w:p>
        </w:tc>
        <w:tc>
          <w:tcPr>
            <w:tcW w:w="217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72,43%</w:t>
            </w:r>
          </w:p>
        </w:tc>
      </w:tr>
    </w:tbl>
    <w:p w:rsidR="000C3D5C" w:rsidRPr="000C3D5C" w:rsidRDefault="000C3D5C" w:rsidP="000C3D5C">
      <w:pPr>
        <w:ind w:right="0"/>
        <w:rPr>
          <w:rFonts w:ascii="Times New Roman" w:hAnsi="Times New Roman"/>
          <w:i/>
          <w:color w:val="C0504D" w:themeColor="accent2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color w:val="000000" w:themeColor="text1"/>
          <w:lang w:eastAsia="ru-RU"/>
        </w:rPr>
      </w:pPr>
      <w:r w:rsidRPr="000C3D5C">
        <w:rPr>
          <w:rFonts w:ascii="Times New Roman" w:hAnsi="Times New Roman"/>
          <w:i/>
          <w:color w:val="C0504D" w:themeColor="accent2"/>
          <w:lang w:eastAsia="ru-RU"/>
        </w:rPr>
        <w:t xml:space="preserve">            </w:t>
      </w:r>
      <w:r w:rsidRPr="000C3D5C">
        <w:rPr>
          <w:rFonts w:ascii="Times New Roman" w:hAnsi="Times New Roman"/>
          <w:lang w:eastAsia="ru-RU"/>
        </w:rPr>
        <w:t xml:space="preserve">В  2013г.  исполнение плановых  назначений  на  высоком  уровне - </w:t>
      </w:r>
      <w:r w:rsidRPr="000C3D5C">
        <w:rPr>
          <w:rFonts w:ascii="Times New Roman" w:hAnsi="Times New Roman"/>
          <w:color w:val="000000" w:themeColor="text1"/>
          <w:lang w:eastAsia="ru-RU"/>
        </w:rPr>
        <w:t>дополнительно сверх  плана  получено  доходов - 37,9 тыс.руб. В  2014 году наоборот -    не  дополучено  доходов на  57,0 тыс.руб. за  счет  роста  объемов  задолженности  перед  бюджетом.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За 9 месяцев  2015г. поступление   доходов на  достаточно хорошем  уровне - </w:t>
      </w:r>
      <w:r w:rsidRPr="000C3D5C">
        <w:rPr>
          <w:rFonts w:ascii="Times New Roman" w:hAnsi="Times New Roman"/>
          <w:i/>
          <w:iCs/>
          <w:color w:val="C0504D" w:themeColor="accent2"/>
          <w:lang w:eastAsia="ru-RU"/>
        </w:rPr>
        <w:t xml:space="preserve">  </w:t>
      </w:r>
      <w:r w:rsidRPr="000C3D5C">
        <w:rPr>
          <w:rFonts w:ascii="Times New Roman" w:hAnsi="Times New Roman"/>
          <w:iCs/>
          <w:lang w:eastAsia="ru-RU"/>
        </w:rPr>
        <w:t xml:space="preserve">72,43 %  от  годовых  плановых  назначений. В  отличие  от  прошлых  лет  имеет  место  поступление  доходов  от  продажи  права  на  заключение  договора  аренды по  итогам,  проведенных в  2015г. </w:t>
      </w:r>
      <w:r w:rsidRPr="000C3D5C">
        <w:rPr>
          <w:rFonts w:ascii="Times New Roman" w:hAnsi="Times New Roman"/>
          <w:iCs/>
          <w:lang w:eastAsia="ru-RU"/>
        </w:rPr>
        <w:lastRenderedPageBreak/>
        <w:t>аукционов - всего  119,1 тыс.руб., что  составило  12,4%  дополнительных поступлений  в доход  бюджета  от   аренды    имущества казны.</w:t>
      </w:r>
    </w:p>
    <w:p w:rsidR="000C3D5C" w:rsidRPr="000C3D5C" w:rsidRDefault="000C3D5C" w:rsidP="000C3D5C">
      <w:pPr>
        <w:ind w:right="0"/>
        <w:rPr>
          <w:rFonts w:ascii="Times New Roman" w:hAnsi="Times New Roman"/>
          <w:i/>
          <w:iCs/>
          <w:color w:val="C0504D" w:themeColor="accent2"/>
          <w:lang w:eastAsia="ru-RU"/>
        </w:rPr>
      </w:pPr>
      <w:r w:rsidRPr="000C3D5C">
        <w:rPr>
          <w:rFonts w:ascii="Times New Roman" w:hAnsi="Times New Roman"/>
          <w:i/>
          <w:iCs/>
          <w:color w:val="C0504D" w:themeColor="accent2"/>
          <w:lang w:eastAsia="ru-RU"/>
        </w:rPr>
        <w:t xml:space="preserve">          </w:t>
      </w: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Характеристика  договоров аренды,  заключенных  в  проверяемом  периоде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b/>
          <w:i/>
          <w:color w:val="00B050"/>
          <w:lang w:eastAsia="ru-RU"/>
        </w:rPr>
      </w:pPr>
    </w:p>
    <w:tbl>
      <w:tblPr>
        <w:tblW w:w="98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0"/>
        <w:gridCol w:w="1018"/>
        <w:gridCol w:w="896"/>
        <w:gridCol w:w="892"/>
        <w:gridCol w:w="633"/>
        <w:gridCol w:w="936"/>
        <w:gridCol w:w="901"/>
        <w:gridCol w:w="584"/>
        <w:gridCol w:w="936"/>
        <w:gridCol w:w="951"/>
        <w:gridCol w:w="598"/>
      </w:tblGrid>
      <w:tr w:rsidR="000C3D5C" w:rsidRPr="000C3D5C" w:rsidTr="0024285C">
        <w:trPr>
          <w:trHeight w:val="25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  01.01.2013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 01.01.2014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  01.01.2015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На  01.10.2015</w:t>
            </w:r>
          </w:p>
        </w:tc>
      </w:tr>
      <w:tr w:rsidR="000C3D5C" w:rsidRPr="000C3D5C" w:rsidTr="0024285C">
        <w:trPr>
          <w:trHeight w:val="15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вновь  заключены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расторгнуты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вновь  заключены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расторгнуты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вновь  заключены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расторгнуты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всего</w:t>
            </w:r>
          </w:p>
        </w:tc>
      </w:tr>
      <w:tr w:rsidR="000C3D5C" w:rsidRPr="000C3D5C" w:rsidTr="0024285C">
        <w:trPr>
          <w:trHeight w:val="2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Количество  договоров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34</w:t>
            </w:r>
          </w:p>
        </w:tc>
      </w:tr>
    </w:tbl>
    <w:p w:rsidR="000C3D5C" w:rsidRPr="000C3D5C" w:rsidRDefault="000C3D5C" w:rsidP="000C3D5C">
      <w:pPr>
        <w:ind w:right="0"/>
        <w:jc w:val="left"/>
        <w:rPr>
          <w:rFonts w:ascii="Times New Roman" w:hAnsi="Times New Roman"/>
          <w:b/>
          <w:i/>
          <w:color w:val="00B050"/>
          <w:lang w:eastAsia="ru-RU"/>
        </w:rPr>
      </w:pPr>
      <w:r w:rsidRPr="000C3D5C">
        <w:rPr>
          <w:rFonts w:ascii="Times New Roman" w:hAnsi="Times New Roman"/>
          <w:b/>
          <w:i/>
          <w:color w:val="00B050"/>
          <w:lang w:eastAsia="ru-RU"/>
        </w:rPr>
        <w:t xml:space="preserve">                                                                                     </w:t>
      </w:r>
      <w:r w:rsidRPr="000C3D5C">
        <w:rPr>
          <w:rFonts w:ascii="Times New Roman" w:hAnsi="Times New Roman"/>
          <w:b/>
          <w:i/>
          <w:color w:val="00B050"/>
          <w:lang w:eastAsia="ru-RU"/>
        </w:rPr>
        <w:tab/>
      </w:r>
      <w:r w:rsidRPr="000C3D5C">
        <w:rPr>
          <w:rFonts w:ascii="Times New Roman" w:hAnsi="Times New Roman"/>
          <w:b/>
          <w:i/>
          <w:color w:val="00B050"/>
          <w:lang w:eastAsia="ru-RU"/>
        </w:rPr>
        <w:tab/>
      </w:r>
      <w:r w:rsidRPr="000C3D5C">
        <w:rPr>
          <w:rFonts w:ascii="Times New Roman" w:hAnsi="Times New Roman"/>
          <w:b/>
          <w:i/>
          <w:color w:val="00B050"/>
          <w:lang w:eastAsia="ru-RU"/>
        </w:rPr>
        <w:tab/>
        <w:t xml:space="preserve">                 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 Начиная с  2013 года количество договоров  аренды  стабильно. По  состоянию  на  01.10.2015г.   действует 34  договора  аренды, заключенные  с 26  арендаторами, где    1  договор является долгосрочным -</w:t>
      </w:r>
      <w:r w:rsidRPr="000C3D5C">
        <w:rPr>
          <w:rFonts w:ascii="Times New Roman" w:hAnsi="Times New Roman"/>
          <w:b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 xml:space="preserve"> заключен с 15.04.2009г. сроком  на 10 лет  с</w:t>
      </w:r>
      <w:r w:rsidRPr="000C3D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 xml:space="preserve">ООО «Вираж+» </w:t>
      </w:r>
      <w:proofErr w:type="gramStart"/>
      <w:r w:rsidRPr="000C3D5C">
        <w:rPr>
          <w:rFonts w:ascii="Times New Roman" w:hAnsi="Times New Roman"/>
          <w:iCs/>
          <w:lang w:eastAsia="ru-RU"/>
        </w:rPr>
        <w:t xml:space="preserve">( </w:t>
      </w:r>
      <w:proofErr w:type="gramEnd"/>
      <w:r w:rsidRPr="000C3D5C">
        <w:rPr>
          <w:rFonts w:ascii="Times New Roman" w:hAnsi="Times New Roman"/>
          <w:iCs/>
          <w:lang w:eastAsia="ru-RU"/>
        </w:rPr>
        <w:t>Павлов А.Л.)  под  торговый  центр  по ул. Заводская  д. 20 площадью 304,5 м</w:t>
      </w:r>
      <w:r w:rsidRPr="000C3D5C">
        <w:rPr>
          <w:rFonts w:ascii="Times New Roman" w:hAnsi="Times New Roman"/>
          <w:iCs/>
          <w:vertAlign w:val="superscript"/>
          <w:lang w:eastAsia="ru-RU"/>
        </w:rPr>
        <w:t>2</w:t>
      </w:r>
      <w:r w:rsidRPr="000C3D5C">
        <w:rPr>
          <w:rFonts w:ascii="Times New Roman" w:hAnsi="Times New Roman"/>
          <w:iCs/>
          <w:lang w:eastAsia="ru-RU"/>
        </w:rPr>
        <w:t>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</w:t>
      </w:r>
      <w:r>
        <w:rPr>
          <w:rFonts w:ascii="Times New Roman" w:hAnsi="Times New Roman"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Основная часть  арендуемых  площадей  используется  под  торговую  деятельность  и склады. Другие виды целевого  использования  арендуемых  помещений: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оказание  бытовых услуг (ремонт,  парикмахерская, солярий);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офисы   мобильной  связи;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 офис  страховых услуг;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- офис  </w:t>
      </w:r>
      <w:proofErr w:type="spellStart"/>
      <w:r w:rsidRPr="000C3D5C">
        <w:rPr>
          <w:rFonts w:ascii="Times New Roman" w:hAnsi="Times New Roman"/>
          <w:iCs/>
          <w:lang w:eastAsia="ru-RU"/>
        </w:rPr>
        <w:t>турагенства</w:t>
      </w:r>
      <w:proofErr w:type="spellEnd"/>
      <w:r w:rsidRPr="000C3D5C">
        <w:rPr>
          <w:rFonts w:ascii="Times New Roman" w:hAnsi="Times New Roman"/>
          <w:iCs/>
          <w:lang w:eastAsia="ru-RU"/>
        </w:rPr>
        <w:t>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офис   услуг  связи;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офис  оказания услуг  населению  по  газоснабжению;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оказание  ритуальных услуг;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 размещение сетей   кабельного  телевидения.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 Все  договоры, в т.ч.  по  итогам  аукционов,  заключены на  аренду   имущества  в  </w:t>
      </w:r>
      <w:proofErr w:type="spellStart"/>
      <w:proofErr w:type="gramStart"/>
      <w:r w:rsidRPr="000C3D5C">
        <w:rPr>
          <w:rFonts w:ascii="Times New Roman" w:hAnsi="Times New Roman"/>
          <w:lang w:eastAsia="ru-RU"/>
        </w:rPr>
        <w:t>соответ-ствии</w:t>
      </w:r>
      <w:proofErr w:type="spellEnd"/>
      <w:proofErr w:type="gramEnd"/>
      <w:r w:rsidRPr="000C3D5C">
        <w:rPr>
          <w:rFonts w:ascii="Times New Roman" w:hAnsi="Times New Roman"/>
          <w:lang w:eastAsia="ru-RU"/>
        </w:rPr>
        <w:t xml:space="preserve">  с  заявленным целевым  назначением  помещений.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</w:t>
      </w:r>
      <w:r w:rsidRPr="000C3D5C">
        <w:rPr>
          <w:rFonts w:ascii="Times New Roman" w:hAnsi="Times New Roman"/>
          <w:b/>
          <w:iCs/>
          <w:lang w:eastAsia="ru-RU"/>
        </w:rPr>
        <w:t>Анализ  заключенных  договоров  показал, что в   проверяемом  периоде: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b/>
          <w:iCs/>
          <w:lang w:eastAsia="ru-RU"/>
        </w:rPr>
      </w:pPr>
    </w:p>
    <w:p w:rsidR="000C3D5C" w:rsidRPr="000C3D5C" w:rsidRDefault="000C3D5C" w:rsidP="000C3D5C">
      <w:pPr>
        <w:numPr>
          <w:ilvl w:val="0"/>
          <w:numId w:val="8"/>
        </w:numPr>
        <w:ind w:left="0" w:right="0" w:firstLine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по  истечении  срока  действия,     новые  договоры  заключались  преимущественно через аукционные    процедуры</w:t>
      </w:r>
      <w:r w:rsidRPr="000C3D5C">
        <w:rPr>
          <w:rFonts w:ascii="Times New Roman" w:hAnsi="Times New Roman"/>
          <w:b/>
          <w:iCs/>
          <w:lang w:eastAsia="ru-RU"/>
        </w:rPr>
        <w:t xml:space="preserve">, </w:t>
      </w:r>
      <w:r w:rsidRPr="000C3D5C">
        <w:rPr>
          <w:rFonts w:ascii="Times New Roman" w:hAnsi="Times New Roman"/>
          <w:iCs/>
          <w:lang w:eastAsia="ru-RU"/>
        </w:rPr>
        <w:t>участниками которых  были в  основном</w:t>
      </w:r>
      <w:r w:rsidRPr="000C3D5C">
        <w:rPr>
          <w:rFonts w:ascii="Times New Roman" w:hAnsi="Times New Roman"/>
          <w:b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 xml:space="preserve">  прежние арендаторы.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Всего  по  итогам  аукционов, проведенных в 2015 году, заключено  16 договоров или 47,0% всего количества  договоров. </w:t>
      </w:r>
    </w:p>
    <w:p w:rsidR="000C3D5C" w:rsidRPr="000C3D5C" w:rsidRDefault="000C3D5C" w:rsidP="000C3D5C">
      <w:pPr>
        <w:numPr>
          <w:ilvl w:val="0"/>
          <w:numId w:val="9"/>
        </w:numPr>
        <w:ind w:left="0" w:right="0" w:firstLine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из   41   вновь  заключенных  договоров -   15 договоров были  заключены  сроком  на один месяц до  проведения  аукционов;</w:t>
      </w:r>
    </w:p>
    <w:p w:rsidR="000C3D5C" w:rsidRPr="000C3D5C" w:rsidRDefault="000C3D5C" w:rsidP="000C3D5C">
      <w:pPr>
        <w:numPr>
          <w:ilvl w:val="0"/>
          <w:numId w:val="8"/>
        </w:numPr>
        <w:ind w:left="0" w:right="0" w:firstLine="0"/>
        <w:rPr>
          <w:rFonts w:ascii="Times New Roman" w:eastAsiaTheme="minorHAnsi" w:hAnsi="Times New Roman"/>
          <w:bCs/>
          <w:iCs/>
        </w:rPr>
      </w:pPr>
      <w:r w:rsidRPr="000C3D5C">
        <w:rPr>
          <w:rFonts w:ascii="Times New Roman" w:hAnsi="Times New Roman"/>
          <w:iCs/>
          <w:lang w:eastAsia="ru-RU"/>
        </w:rPr>
        <w:t>в  соответствии  с</w:t>
      </w:r>
      <w:r w:rsidRPr="000C3D5C">
        <w:rPr>
          <w:rFonts w:ascii="Times New Roman" w:hAnsi="Times New Roman"/>
          <w:lang w:eastAsia="ru-RU"/>
        </w:rPr>
        <w:t xml:space="preserve"> ч. 4 ст. 53 Федерального закона </w:t>
      </w:r>
      <w:r w:rsidRPr="000C3D5C">
        <w:rPr>
          <w:rFonts w:ascii="Times New Roman" w:hAnsi="Times New Roman"/>
          <w:b/>
          <w:lang w:eastAsia="ru-RU"/>
        </w:rPr>
        <w:t>от 26.07.2006 № 135-ФЗ</w:t>
      </w:r>
      <w:r w:rsidRPr="000C3D5C">
        <w:rPr>
          <w:rFonts w:ascii="Times New Roman" w:hAnsi="Times New Roman"/>
          <w:lang w:eastAsia="ru-RU"/>
        </w:rPr>
        <w:t xml:space="preserve"> «О защите конкуренции» по  27 договорам, заключенным  до  01.07.2008г., срок  аренды   продлен    </w:t>
      </w:r>
      <w:r w:rsidRPr="000C3D5C">
        <w:rPr>
          <w:rFonts w:ascii="Times New Roman" w:eastAsiaTheme="minorHAnsi" w:hAnsi="Times New Roman"/>
          <w:b/>
          <w:bCs/>
          <w:iCs/>
        </w:rPr>
        <w:t xml:space="preserve">до 01.07.2015г., </w:t>
      </w:r>
      <w:r w:rsidRPr="000C3D5C">
        <w:rPr>
          <w:rFonts w:ascii="Times New Roman" w:eastAsiaTheme="minorHAnsi" w:hAnsi="Times New Roman"/>
          <w:bCs/>
          <w:iCs/>
        </w:rPr>
        <w:t>по  истечении которого    новые  договоры  заключены  в  основном по  итогам  проведенных  аукционов;</w:t>
      </w:r>
    </w:p>
    <w:p w:rsidR="000C3D5C" w:rsidRPr="000C3D5C" w:rsidRDefault="000C3D5C" w:rsidP="000C3D5C">
      <w:pPr>
        <w:numPr>
          <w:ilvl w:val="0"/>
          <w:numId w:val="7"/>
        </w:numPr>
        <w:ind w:left="0" w:right="0" w:firstLine="0"/>
        <w:rPr>
          <w:rFonts w:ascii="Times New Roman" w:hAnsi="Times New Roman"/>
          <w:iCs/>
          <w:lang w:eastAsia="ru-RU"/>
        </w:rPr>
      </w:pPr>
      <w:proofErr w:type="gramStart"/>
      <w:r w:rsidRPr="000C3D5C">
        <w:rPr>
          <w:rFonts w:ascii="Times New Roman" w:hAnsi="Times New Roman"/>
          <w:iCs/>
          <w:lang w:eastAsia="ru-RU"/>
        </w:rPr>
        <w:t xml:space="preserve">во  исполнение  Программы  приватизации  </w:t>
      </w:r>
      <w:r w:rsidRPr="00BC2204">
        <w:rPr>
          <w:rFonts w:ascii="Times New Roman" w:hAnsi="Times New Roman"/>
          <w:b/>
          <w:iCs/>
          <w:lang w:eastAsia="ru-RU"/>
        </w:rPr>
        <w:t>2  объекта  аренды   приватизированы арендатора</w:t>
      </w:r>
      <w:r w:rsidRPr="000C3D5C">
        <w:rPr>
          <w:rFonts w:ascii="Times New Roman" w:hAnsi="Times New Roman"/>
          <w:iCs/>
          <w:lang w:eastAsia="ru-RU"/>
        </w:rPr>
        <w:t xml:space="preserve"> на условиях  права  преимущественного  выкупа, что   определено ст. 3 Федерального  закона  </w:t>
      </w:r>
      <w:r w:rsidRPr="000C3D5C">
        <w:rPr>
          <w:rFonts w:ascii="Times New Roman" w:hAnsi="Times New Roman"/>
          <w:b/>
          <w:iCs/>
          <w:lang w:eastAsia="ru-RU"/>
        </w:rPr>
        <w:t>от 22.07.2008 №   159-ФЗ</w:t>
      </w:r>
      <w:r w:rsidRPr="000C3D5C">
        <w:rPr>
          <w:rFonts w:ascii="Times New Roman" w:hAnsi="Times New Roman"/>
          <w:iCs/>
          <w:lang w:eastAsia="ru-RU"/>
        </w:rPr>
        <w:t xml:space="preserve"> « Об  особенностях отчуждения  недвижимого  имущества, находящегося   в государственной  собственности  субъектов РФ  или  муниципальной  собственности  и  арендуемого  субъектами  М и СП, и  о внесении  изменений  в  отдельные  законодательные  акты РФ» - это:</w:t>
      </w:r>
      <w:proofErr w:type="gramEnd"/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          -  арендатор ООО «ТИЛС» - арендуемое  помещение под  магазин  площадью  104,1м</w:t>
      </w:r>
      <w:proofErr w:type="gramStart"/>
      <w:r w:rsidRPr="000C3D5C">
        <w:rPr>
          <w:rFonts w:ascii="Times New Roman" w:hAnsi="Times New Roman"/>
          <w:iCs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iCs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 xml:space="preserve"> по  адресу ул. Заводская  д.15 (договор купли-продажи   № 8/2015 от 26.05.2015г.);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          - арендатор ИП </w:t>
      </w:r>
      <w:proofErr w:type="spellStart"/>
      <w:r w:rsidRPr="000C3D5C">
        <w:rPr>
          <w:rFonts w:ascii="Times New Roman" w:hAnsi="Times New Roman"/>
          <w:iCs/>
          <w:lang w:eastAsia="ru-RU"/>
        </w:rPr>
        <w:t>Барабанова</w:t>
      </w:r>
      <w:proofErr w:type="spellEnd"/>
      <w:r w:rsidRPr="000C3D5C">
        <w:rPr>
          <w:rFonts w:ascii="Times New Roman" w:hAnsi="Times New Roman"/>
          <w:iCs/>
          <w:lang w:eastAsia="ru-RU"/>
        </w:rPr>
        <w:t xml:space="preserve">  С.Х. - арендуемое  помещение под  магазин  площадью     50,8м</w:t>
      </w:r>
      <w:proofErr w:type="gramStart"/>
      <w:r w:rsidRPr="000C3D5C">
        <w:rPr>
          <w:rFonts w:ascii="Times New Roman" w:hAnsi="Times New Roman"/>
          <w:iCs/>
          <w:vertAlign w:val="superscript"/>
          <w:lang w:eastAsia="ru-RU"/>
        </w:rPr>
        <w:t>2</w:t>
      </w:r>
      <w:proofErr w:type="gramEnd"/>
      <w:r w:rsidRPr="000C3D5C">
        <w:rPr>
          <w:rFonts w:ascii="Times New Roman" w:hAnsi="Times New Roman"/>
          <w:iCs/>
          <w:vertAlign w:val="superscript"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по адресу ул. Заводская д.15</w:t>
      </w:r>
      <w:r w:rsidRPr="000C3D5C">
        <w:rPr>
          <w:rFonts w:ascii="Times New Roman" w:hAnsi="Times New Roman"/>
          <w:i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(договор купли-продажи на  дату  проверки не  был  подписан);</w:t>
      </w:r>
    </w:p>
    <w:p w:rsidR="000C3D5C" w:rsidRPr="000C3D5C" w:rsidRDefault="000C3D5C" w:rsidP="000C3D5C">
      <w:pPr>
        <w:numPr>
          <w:ilvl w:val="0"/>
          <w:numId w:val="7"/>
        </w:numPr>
        <w:ind w:left="0" w:right="0" w:firstLine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eastAsiaTheme="minorHAnsi" w:hAnsi="Times New Roman"/>
          <w:bCs/>
          <w:iCs/>
        </w:rPr>
        <w:t xml:space="preserve">по  5-ти  объектам сменились   арендаторы, заключившие  договоры  по  итогам  аукционов, </w:t>
      </w:r>
      <w:r w:rsidRPr="000C3D5C">
        <w:rPr>
          <w:rFonts w:ascii="Times New Roman" w:hAnsi="Times New Roman"/>
          <w:iCs/>
          <w:lang w:eastAsia="ru-RU"/>
        </w:rPr>
        <w:t>что  говорит  о  заинтересованности  предпринимателей и  способствует  развитию   коммерческой  деятельности  на  территории  муниципального  образования.</w:t>
      </w:r>
    </w:p>
    <w:p w:rsidR="000C3D5C" w:rsidRPr="000C3D5C" w:rsidRDefault="000C3D5C" w:rsidP="000C3D5C">
      <w:pPr>
        <w:ind w:right="0"/>
        <w:rPr>
          <w:rFonts w:ascii="Times New Roman" w:hAnsi="Times New Roman"/>
          <w:i/>
          <w:iCs/>
          <w:color w:val="C0504D" w:themeColor="accent2"/>
          <w:lang w:eastAsia="ru-RU"/>
        </w:rPr>
      </w:pP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hAnsi="Times New Roman"/>
          <w:lang w:eastAsia="ru-RU"/>
        </w:rPr>
      </w:pPr>
      <w:r>
        <w:rPr>
          <w:rFonts w:ascii="Times New Roman" w:eastAsiaTheme="minorHAnsi" w:hAnsi="Times New Roman"/>
        </w:rPr>
        <w:t xml:space="preserve">        </w:t>
      </w:r>
      <w:r w:rsidR="00F0640C">
        <w:rPr>
          <w:rFonts w:ascii="Times New Roman" w:eastAsiaTheme="minorHAnsi" w:hAnsi="Times New Roman"/>
        </w:rPr>
        <w:t xml:space="preserve">  </w:t>
      </w:r>
      <w:r w:rsidRPr="000C3D5C">
        <w:rPr>
          <w:rFonts w:ascii="Times New Roman" w:eastAsiaTheme="minorHAnsi" w:hAnsi="Times New Roman"/>
        </w:rPr>
        <w:t xml:space="preserve">В соответствии с  приказом Минфина   </w:t>
      </w:r>
      <w:r w:rsidRPr="000C3D5C">
        <w:rPr>
          <w:rFonts w:ascii="Times New Roman" w:eastAsiaTheme="minorHAnsi" w:hAnsi="Times New Roman"/>
          <w:b/>
        </w:rPr>
        <w:t xml:space="preserve">от  01.12.2010 № 157н </w:t>
      </w:r>
      <w:r w:rsidRPr="000C3D5C">
        <w:rPr>
          <w:rFonts w:ascii="Times New Roman" w:eastAsiaTheme="minorHAnsi" w:hAnsi="Times New Roman"/>
        </w:rPr>
        <w:t xml:space="preserve">«Об утверждении единого  плана  счетов   бухгалтерского учета  для  органов  государственной  службы, органов  местного  самоуправления  органов управления    государственными внебюджетными  фондами,  </w:t>
      </w:r>
      <w:proofErr w:type="spellStart"/>
      <w:r w:rsidRPr="000C3D5C">
        <w:rPr>
          <w:rFonts w:ascii="Times New Roman" w:eastAsiaTheme="minorHAnsi" w:hAnsi="Times New Roman"/>
        </w:rPr>
        <w:t>государст</w:t>
      </w:r>
      <w:proofErr w:type="spellEnd"/>
      <w:r w:rsidRPr="000C3D5C">
        <w:rPr>
          <w:rFonts w:ascii="Times New Roman" w:eastAsiaTheme="minorHAnsi" w:hAnsi="Times New Roman"/>
        </w:rPr>
        <w:t>-</w:t>
      </w:r>
      <w:r w:rsidRPr="000C3D5C">
        <w:rPr>
          <w:rFonts w:ascii="Times New Roman" w:eastAsiaTheme="minorHAnsi" w:hAnsi="Times New Roman"/>
        </w:rPr>
        <w:lastRenderedPageBreak/>
        <w:t>венных  академий  наук, государственных (муниципальных) учреждений и Инструкции по его  применению»    б</w:t>
      </w:r>
      <w:r w:rsidRPr="000C3D5C">
        <w:rPr>
          <w:rFonts w:ascii="Times New Roman" w:hAnsi="Times New Roman"/>
          <w:lang w:eastAsia="ru-RU"/>
        </w:rPr>
        <w:t xml:space="preserve">юджетный учет  поступления  доходов   организован  </w:t>
      </w:r>
      <w:r w:rsidRPr="00BC2204">
        <w:rPr>
          <w:rFonts w:ascii="Times New Roman" w:hAnsi="Times New Roman"/>
          <w:b/>
          <w:lang w:eastAsia="ru-RU"/>
        </w:rPr>
        <w:t xml:space="preserve">Отделом    финансов  и </w:t>
      </w:r>
      <w:proofErr w:type="spellStart"/>
      <w:r w:rsidRPr="00BC2204">
        <w:rPr>
          <w:rFonts w:ascii="Times New Roman" w:hAnsi="Times New Roman"/>
          <w:b/>
          <w:lang w:eastAsia="ru-RU"/>
        </w:rPr>
        <w:t>бух</w:t>
      </w:r>
      <w:proofErr w:type="gramStart"/>
      <w:r w:rsidRPr="00BC2204">
        <w:rPr>
          <w:rFonts w:ascii="Times New Roman" w:hAnsi="Times New Roman"/>
          <w:b/>
          <w:lang w:eastAsia="ru-RU"/>
        </w:rPr>
        <w:t>.у</w:t>
      </w:r>
      <w:proofErr w:type="gramEnd"/>
      <w:r w:rsidRPr="00BC2204">
        <w:rPr>
          <w:rFonts w:ascii="Times New Roman" w:hAnsi="Times New Roman"/>
          <w:b/>
          <w:lang w:eastAsia="ru-RU"/>
        </w:rPr>
        <w:t>чета</w:t>
      </w:r>
      <w:proofErr w:type="spellEnd"/>
      <w:r w:rsidRPr="000C3D5C">
        <w:rPr>
          <w:rFonts w:ascii="Times New Roman" w:hAnsi="Times New Roman"/>
          <w:b/>
          <w:i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посредством  программного продукта «1С:Бухгалтерия» </w:t>
      </w:r>
      <w:r w:rsidRPr="000C3D5C">
        <w:rPr>
          <w:rFonts w:ascii="Times New Roman" w:eastAsiaTheme="minorHAnsi" w:hAnsi="Times New Roman"/>
        </w:rPr>
        <w:t xml:space="preserve">с  применением  бухгалтерского   счета </w:t>
      </w:r>
      <w:r w:rsidRPr="000C3D5C">
        <w:rPr>
          <w:rFonts w:ascii="Times New Roman" w:eastAsiaTheme="minorHAnsi" w:hAnsi="Times New Roman"/>
          <w:i/>
          <w:iCs/>
        </w:rPr>
        <w:t xml:space="preserve">  </w:t>
      </w:r>
      <w:r w:rsidRPr="000C3D5C">
        <w:rPr>
          <w:rFonts w:ascii="Times New Roman" w:eastAsiaTheme="minorHAnsi" w:hAnsi="Times New Roman"/>
          <w:iCs/>
        </w:rPr>
        <w:t>205.21 «Расчеты с плательщиками доходов от собственности» и</w:t>
      </w:r>
      <w:r w:rsidRPr="000C3D5C">
        <w:rPr>
          <w:rFonts w:ascii="Times New Roman" w:hAnsi="Times New Roman"/>
          <w:lang w:eastAsia="ru-RU"/>
        </w:rPr>
        <w:t xml:space="preserve">  отражением  хозяйственных операций   в  «Журнале операций расчетов с дебиторами по доходам».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i/>
          <w:lang w:eastAsia="ru-RU"/>
        </w:rPr>
        <w:t xml:space="preserve">          </w:t>
      </w:r>
      <w:r w:rsidRPr="000C3D5C">
        <w:rPr>
          <w:rFonts w:ascii="Times New Roman" w:hAnsi="Times New Roman"/>
          <w:lang w:eastAsia="ru-RU"/>
        </w:rPr>
        <w:t xml:space="preserve">  Аналитический учет ведется  в  разрезе  арендаторов с ежемесячным  начислением  арендной  платы, кассовым  поступлением платежей  и выведением  сальдо расчетов.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               </w:t>
      </w:r>
      <w:r w:rsidRPr="000C3D5C">
        <w:rPr>
          <w:rFonts w:ascii="Times New Roman" w:hAnsi="Times New Roman"/>
          <w:b/>
          <w:iCs/>
          <w:lang w:eastAsia="ru-RU"/>
        </w:rPr>
        <w:t xml:space="preserve">Основными плательщиками аренды являются: </w:t>
      </w:r>
    </w:p>
    <w:p w:rsidR="000C3D5C" w:rsidRPr="000C3D5C" w:rsidRDefault="000C3D5C" w:rsidP="000C3D5C">
      <w:pPr>
        <w:numPr>
          <w:ilvl w:val="0"/>
          <w:numId w:val="10"/>
        </w:numPr>
        <w:ind w:left="0" w:right="0" w:firstLine="0"/>
        <w:jc w:val="left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ООО «ТИЛС» - по  2-м  договорам, действующим с апреля 2007г.  по аренде двух  помещений     </w:t>
      </w:r>
      <w:proofErr w:type="gramStart"/>
      <w:r w:rsidRPr="000C3D5C">
        <w:rPr>
          <w:rFonts w:ascii="Times New Roman" w:hAnsi="Times New Roman"/>
          <w:iCs/>
          <w:lang w:eastAsia="ru-RU"/>
        </w:rPr>
        <w:t xml:space="preserve">( </w:t>
      </w:r>
      <w:proofErr w:type="gramEnd"/>
      <w:r w:rsidRPr="000C3D5C">
        <w:rPr>
          <w:rFonts w:ascii="Times New Roman" w:hAnsi="Times New Roman"/>
          <w:iCs/>
          <w:lang w:eastAsia="ru-RU"/>
        </w:rPr>
        <w:t>с 01.07.2015г. действует  1  договор в  связи  с  выкупом одного  помещения):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в 2013- 2014г.г.  сумма  начисленной  аренды в  бюджет   составляла   по  240,5  тыс.руб.  ежегодно, что  составляет 20,5% и 18,96%  соответственно  от  годовой  объема  начисленной   аренды по всем  действующим  договорам;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за 9  месяцев  2015г. начислено  аренды  188,8 тыс.руб.  или  18,6%  всего объема  начислений;</w:t>
      </w:r>
    </w:p>
    <w:p w:rsidR="000C3D5C" w:rsidRPr="000C3D5C" w:rsidRDefault="000C3D5C" w:rsidP="000C3D5C">
      <w:pPr>
        <w:numPr>
          <w:ilvl w:val="0"/>
          <w:numId w:val="10"/>
        </w:numPr>
        <w:ind w:left="0" w:right="0" w:firstLine="0"/>
        <w:jc w:val="left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ООО «Вираж +»   - по 1-му  договору, действующему  с  2009г.: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- в 2013- 2014г.г.  сумма  арендной  платы  ежегодно составляла   163,2  тыс.руб., что  составляет  13,91% и 12,87% соответственно  от  годового  объема начисленной   аренды;</w:t>
      </w:r>
    </w:p>
    <w:p w:rsid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- за 9  месяцев 2015г.   начислено  аренды  122,4 тыс.руб.  или  12,1%  всего объема  начислений.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  Следует  отметить, что  указанные  арендаторы являются  добросовестными  </w:t>
      </w:r>
      <w:proofErr w:type="spellStart"/>
      <w:proofErr w:type="gramStart"/>
      <w:r w:rsidRPr="000C3D5C">
        <w:rPr>
          <w:rFonts w:ascii="Times New Roman" w:hAnsi="Times New Roman"/>
          <w:iCs/>
          <w:lang w:eastAsia="ru-RU"/>
        </w:rPr>
        <w:t>плательщи-ками</w:t>
      </w:r>
      <w:proofErr w:type="spellEnd"/>
      <w:proofErr w:type="gramEnd"/>
      <w:r w:rsidRPr="000C3D5C">
        <w:rPr>
          <w:rFonts w:ascii="Times New Roman" w:hAnsi="Times New Roman"/>
          <w:iCs/>
          <w:lang w:eastAsia="ru-RU"/>
        </w:rPr>
        <w:t xml:space="preserve"> и  не  допускают  задолженность  по аренде. Однако,  арендатор ООО «ТИЛС» впервые за весь  проверяемый  период  допустил  недоимку на  01.10.2015г. в  сумме  7 556,44 руб. 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i/>
          <w:iCs/>
          <w:color w:val="C0504D" w:themeColor="accent2"/>
          <w:lang w:eastAsia="ru-RU"/>
        </w:rPr>
      </w:pPr>
    </w:p>
    <w:p w:rsidR="000C3D5C" w:rsidRDefault="000C3D5C" w:rsidP="000C3D5C">
      <w:pPr>
        <w:ind w:right="0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          </w:t>
      </w:r>
      <w:r w:rsidRPr="000C3D5C">
        <w:rPr>
          <w:rFonts w:ascii="Times New Roman" w:hAnsi="Times New Roman"/>
          <w:iCs/>
          <w:lang w:eastAsia="ru-RU"/>
        </w:rPr>
        <w:t>КСО  обращает  внимание, что на фоне  стабильного количества  договоров  аренды</w:t>
      </w:r>
      <w:r w:rsidRPr="000C3D5C">
        <w:rPr>
          <w:rFonts w:ascii="Times New Roman" w:hAnsi="Times New Roman"/>
          <w:szCs w:val="24"/>
          <w:lang w:eastAsia="ru-RU"/>
        </w:rPr>
        <w:t xml:space="preserve"> в</w:t>
      </w:r>
      <w:r w:rsidRPr="000C3D5C">
        <w:rPr>
          <w:rFonts w:ascii="Times New Roman" w:hAnsi="Times New Roman"/>
          <w:i/>
          <w:szCs w:val="24"/>
          <w:lang w:eastAsia="ru-RU"/>
        </w:rPr>
        <w:t xml:space="preserve">   </w:t>
      </w:r>
      <w:r w:rsidRPr="000C3D5C">
        <w:rPr>
          <w:rFonts w:ascii="Times New Roman" w:hAnsi="Times New Roman"/>
          <w:szCs w:val="24"/>
          <w:lang w:eastAsia="ru-RU"/>
        </w:rPr>
        <w:t xml:space="preserve">2015 году  сложилась  </w:t>
      </w:r>
      <w:r w:rsidRPr="000C3D5C">
        <w:rPr>
          <w:rFonts w:ascii="Times New Roman" w:hAnsi="Times New Roman"/>
          <w:iCs/>
          <w:lang w:eastAsia="ru-RU"/>
        </w:rPr>
        <w:t xml:space="preserve">  </w:t>
      </w:r>
      <w:r w:rsidRPr="000C3D5C">
        <w:rPr>
          <w:rFonts w:ascii="Times New Roman" w:hAnsi="Times New Roman"/>
          <w:b/>
          <w:iCs/>
          <w:lang w:eastAsia="ru-RU"/>
        </w:rPr>
        <w:t xml:space="preserve">тенденция   роста  задолженности по арендной плате. </w:t>
      </w:r>
    </w:p>
    <w:p w:rsidR="00BC2204" w:rsidRDefault="00BC2204" w:rsidP="000C3D5C">
      <w:pPr>
        <w:ind w:right="0"/>
        <w:rPr>
          <w:rFonts w:ascii="Times New Roman" w:hAnsi="Times New Roman"/>
          <w:b/>
          <w:iCs/>
          <w:lang w:eastAsia="ru-RU"/>
        </w:rPr>
      </w:pPr>
    </w:p>
    <w:p w:rsidR="00BC2204" w:rsidRPr="000C3D5C" w:rsidRDefault="00BC2204" w:rsidP="00BC2204">
      <w:pPr>
        <w:ind w:right="0"/>
        <w:jc w:val="center"/>
        <w:outlineLvl w:val="0"/>
        <w:rPr>
          <w:rFonts w:ascii="Times New Roman" w:hAnsi="Times New Roman"/>
          <w:iCs/>
          <w:sz w:val="18"/>
          <w:szCs w:val="18"/>
          <w:lang w:eastAsia="ru-RU"/>
        </w:rPr>
      </w:pPr>
      <w:r w:rsidRPr="000C3D5C">
        <w:rPr>
          <w:rFonts w:ascii="Times New Roman" w:hAnsi="Times New Roman"/>
          <w:b/>
          <w:color w:val="000000"/>
          <w:lang w:eastAsia="ru-RU"/>
        </w:rPr>
        <w:t xml:space="preserve">          </w:t>
      </w:r>
      <w:r>
        <w:rPr>
          <w:rFonts w:ascii="Times New Roman" w:hAnsi="Times New Roman"/>
          <w:b/>
          <w:color w:val="000000"/>
          <w:lang w:eastAsia="ru-RU"/>
        </w:rPr>
        <w:t xml:space="preserve">                             </w:t>
      </w:r>
      <w:bookmarkStart w:id="3" w:name="_Toc354479522"/>
      <w:r w:rsidRPr="000C3D5C">
        <w:rPr>
          <w:rFonts w:ascii="Times New Roman" w:hAnsi="Times New Roman"/>
          <w:b/>
          <w:color w:val="000000"/>
          <w:lang w:eastAsia="ru-RU"/>
        </w:rPr>
        <w:t>Задолженность по арендной  плате</w:t>
      </w:r>
      <w:bookmarkEnd w:id="3"/>
      <w:r w:rsidRPr="000C3D5C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hAnsi="Times New Roman"/>
          <w:iCs/>
          <w:sz w:val="18"/>
          <w:szCs w:val="18"/>
          <w:lang w:eastAsia="ru-RU"/>
        </w:rPr>
        <w:t xml:space="preserve">     </w:t>
      </w:r>
      <w:r w:rsidRPr="000C3D5C">
        <w:rPr>
          <w:rFonts w:ascii="Times New Roman" w:hAnsi="Times New Roman"/>
          <w:iCs/>
          <w:sz w:val="18"/>
          <w:szCs w:val="18"/>
          <w:lang w:eastAsia="ru-RU"/>
        </w:rPr>
        <w:t xml:space="preserve">                                                               </w:t>
      </w:r>
      <w:proofErr w:type="gramStart"/>
      <w:r w:rsidRPr="000C3D5C">
        <w:rPr>
          <w:rFonts w:ascii="Times New Roman" w:hAnsi="Times New Roman"/>
          <w:iCs/>
          <w:sz w:val="18"/>
          <w:szCs w:val="18"/>
          <w:lang w:eastAsia="ru-RU"/>
        </w:rPr>
        <w:t xml:space="preserve">( </w:t>
      </w:r>
      <w:proofErr w:type="gramEnd"/>
      <w:r w:rsidRPr="000C3D5C">
        <w:rPr>
          <w:rFonts w:ascii="Times New Roman" w:hAnsi="Times New Roman"/>
          <w:iCs/>
          <w:sz w:val="18"/>
          <w:szCs w:val="18"/>
          <w:lang w:eastAsia="ru-RU"/>
        </w:rPr>
        <w:t>руб.)</w:t>
      </w:r>
    </w:p>
    <w:tbl>
      <w:tblPr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60"/>
        <w:gridCol w:w="1024"/>
        <w:gridCol w:w="992"/>
        <w:gridCol w:w="992"/>
      </w:tblGrid>
      <w:tr w:rsidR="00BC2204" w:rsidRPr="000C3D5C" w:rsidTr="0024285C">
        <w:trPr>
          <w:trHeight w:val="3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Показатель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Сальдо на 01.01.2013г.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Сальдо на 01.01.2014г.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Сальдо на 01.01.2015г.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Сальдо на 01.10.2015г.</w:t>
            </w:r>
          </w:p>
        </w:tc>
      </w:tr>
      <w:tr w:rsidR="00BC2204" w:rsidRPr="000C3D5C" w:rsidTr="0024285C">
        <w:trPr>
          <w:trHeight w:val="47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04" w:rsidRPr="000C3D5C" w:rsidRDefault="00BC2204" w:rsidP="0024285C">
            <w:pPr>
              <w:ind w:right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недоимка        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переплата              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недоимка</w:t>
            </w:r>
          </w:p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переплата            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недоимка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переплата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недоимка                 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переплата  (</w:t>
            </w:r>
            <w:proofErr w:type="gramStart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К-т</w:t>
            </w:r>
            <w:proofErr w:type="gramEnd"/>
            <w:r w:rsidRPr="000C3D5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C2204" w:rsidRPr="000C3D5C" w:rsidTr="0024285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left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74 130,94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27 713,81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69 326,42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102 524,85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80 812,99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15 469,28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129 737,72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204" w:rsidRPr="00BC2204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</w:pPr>
            <w:r w:rsidRPr="00BC2204">
              <w:rPr>
                <w:rFonts w:ascii="Times New Roman" w:eastAsiaTheme="minorHAnsi" w:hAnsi="Times New Roman"/>
                <w:bCs/>
                <w:color w:val="000000"/>
                <w:sz w:val="16"/>
                <w:szCs w:val="16"/>
              </w:rPr>
              <w:t>7 561,81</w:t>
            </w:r>
          </w:p>
        </w:tc>
      </w:tr>
      <w:tr w:rsidR="00BC2204" w:rsidRPr="000C3D5C" w:rsidTr="0024285C">
        <w:trPr>
          <w:trHeight w:val="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left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  <w:t>Свернутое  сальдо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  <w:t>46 417,13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  <w:t>33 198,43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  <w:t>65 343,71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iCs/>
                <w:color w:val="000000"/>
                <w:sz w:val="16"/>
                <w:szCs w:val="16"/>
              </w:rPr>
              <w:t>122 175,91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Cs/>
                <w:color w:val="000000"/>
                <w:sz w:val="16"/>
                <w:szCs w:val="16"/>
              </w:rPr>
            </w:pPr>
          </w:p>
        </w:tc>
      </w:tr>
      <w:tr w:rsidR="00BC2204" w:rsidRPr="000C3D5C" w:rsidTr="0024285C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left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Количество  должников (</w:t>
            </w:r>
            <w:proofErr w:type="spellStart"/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переплатчиков</w:t>
            </w:r>
            <w:proofErr w:type="spellEnd"/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04" w:rsidRPr="000C3D5C" w:rsidRDefault="00BC2204" w:rsidP="0024285C">
            <w:pPr>
              <w:ind w:right="0"/>
              <w:jc w:val="center"/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0C3D5C">
              <w:rPr>
                <w:rFonts w:ascii="Times New Roman" w:eastAsiaTheme="minorHAnsi" w:hAnsi="Times New Roman"/>
                <w:b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</w:tbl>
    <w:p w:rsidR="00BC2204" w:rsidRPr="000C3D5C" w:rsidRDefault="00BC2204" w:rsidP="000C3D5C">
      <w:pPr>
        <w:ind w:right="0"/>
        <w:rPr>
          <w:rFonts w:ascii="Times New Roman" w:hAnsi="Times New Roman"/>
          <w:b/>
          <w:iCs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/>
          <w:iCs/>
          <w:color w:val="C0504D" w:themeColor="accent2"/>
          <w:lang w:eastAsia="ru-RU"/>
        </w:rPr>
        <w:t xml:space="preserve"> </w:t>
      </w:r>
      <w:r w:rsidR="00BC2204">
        <w:rPr>
          <w:rFonts w:ascii="Times New Roman" w:hAnsi="Times New Roman"/>
          <w:i/>
          <w:iCs/>
          <w:color w:val="C0504D" w:themeColor="accent2"/>
          <w:lang w:eastAsia="ru-RU"/>
        </w:rPr>
        <w:t xml:space="preserve">         </w:t>
      </w:r>
      <w:r w:rsidRPr="000C3D5C">
        <w:rPr>
          <w:rFonts w:ascii="Times New Roman" w:hAnsi="Times New Roman"/>
          <w:iCs/>
          <w:lang w:eastAsia="ru-RU"/>
        </w:rPr>
        <w:t>Если  в  2013 году  задолженность  сократилась  на 6,5%  (69,3 тыс.руб. или 5,9%  годового объема начисленной  аренды 1 173,3 тыс.руб.), то  в  2014 году  задолженность  выросла  на 16,6% и  составила  80,8  тыс.руб.  или 6,2%   годового объема начисленной  аренды (</w:t>
      </w:r>
      <w:r w:rsidRPr="000C3D5C">
        <w:rPr>
          <w:rFonts w:ascii="Times New Roman" w:hAnsi="Times New Roman"/>
          <w:lang w:eastAsia="ru-RU"/>
        </w:rPr>
        <w:t>1 301,6 тыс.</w:t>
      </w:r>
      <w:r w:rsidRPr="000C3D5C">
        <w:rPr>
          <w:rFonts w:ascii="Times New Roman" w:hAnsi="Times New Roman"/>
          <w:iCs/>
          <w:lang w:eastAsia="ru-RU"/>
        </w:rPr>
        <w:t xml:space="preserve">руб.). 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          </w:t>
      </w:r>
      <w:r w:rsidRPr="000C3D5C">
        <w:rPr>
          <w:rFonts w:ascii="Times New Roman" w:hAnsi="Times New Roman"/>
          <w:iCs/>
          <w:lang w:eastAsia="ru-RU"/>
        </w:rPr>
        <w:t>В  2015г.  задолженность</w:t>
      </w:r>
      <w:r w:rsidRPr="000C3D5C">
        <w:rPr>
          <w:rFonts w:ascii="Times New Roman" w:hAnsi="Times New Roman"/>
          <w:b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 xml:space="preserve">  с  начала  годы  выросла  на  60,54% и  составляет  12,8%   объема начисленной  аренды (1 015,0</w:t>
      </w:r>
      <w:r w:rsidRPr="000C3D5C">
        <w:rPr>
          <w:rFonts w:ascii="Times New Roman" w:hAnsi="Times New Roman"/>
          <w:lang w:eastAsia="ru-RU"/>
        </w:rPr>
        <w:t xml:space="preserve"> тыс.</w:t>
      </w:r>
      <w:r w:rsidRPr="000C3D5C">
        <w:rPr>
          <w:rFonts w:ascii="Times New Roman" w:hAnsi="Times New Roman"/>
          <w:iCs/>
          <w:lang w:eastAsia="ru-RU"/>
        </w:rPr>
        <w:t>руб.).</w:t>
      </w:r>
    </w:p>
    <w:p w:rsidR="000C3D5C" w:rsidRPr="00BC2204" w:rsidRDefault="000C3D5C" w:rsidP="00BC2204">
      <w:pPr>
        <w:ind w:right="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</w:t>
      </w:r>
      <w:r w:rsidRPr="000C3D5C">
        <w:rPr>
          <w:rFonts w:ascii="Times New Roman" w:hAnsi="Times New Roman"/>
          <w:bCs/>
          <w:lang w:eastAsia="ru-RU"/>
        </w:rPr>
        <w:t>На фоне  роста  недоимки, сумма  переплаты  (кредиторская  задолженность) в 2013 году  выросла  в 3,7 раза,  затем,    в 2014 году  сократилась на 84,8,0%  и   продолжается сокращаться - по  состоянию на  01.10.2015г.  составляет  7 561,81</w:t>
      </w:r>
      <w:r w:rsidRPr="000C3D5C">
        <w:rPr>
          <w:rFonts w:ascii="Times New Roman" w:hAnsi="Times New Roman"/>
          <w:lang w:eastAsia="ru-RU"/>
        </w:rPr>
        <w:t xml:space="preserve"> руб.</w:t>
      </w:r>
      <w:r w:rsidRPr="000C3D5C">
        <w:rPr>
          <w:rFonts w:ascii="Times New Roman" w:hAnsi="Times New Roman"/>
          <w:iCs/>
          <w:lang w:eastAsia="ru-RU"/>
        </w:rPr>
        <w:t xml:space="preserve"> Наличие  переплаты    указывает, что в  своих  расчетах  арендаторы  активно  и</w:t>
      </w:r>
      <w:r w:rsidR="00BC2204">
        <w:rPr>
          <w:rFonts w:ascii="Times New Roman" w:hAnsi="Times New Roman"/>
          <w:iCs/>
          <w:lang w:eastAsia="ru-RU"/>
        </w:rPr>
        <w:t>спользуют   авансовые  платежи.</w:t>
      </w:r>
    </w:p>
    <w:p w:rsidR="000C3D5C" w:rsidRDefault="000C3D5C" w:rsidP="000C3D5C">
      <w:pPr>
        <w:tabs>
          <w:tab w:val="left" w:pos="709"/>
        </w:tabs>
        <w:ind w:right="0"/>
        <w:rPr>
          <w:rFonts w:ascii="Times New Roman" w:hAnsi="Times New Roman"/>
          <w:color w:val="000000" w:themeColor="text1"/>
          <w:lang w:eastAsia="ru-RU"/>
        </w:rPr>
      </w:pPr>
      <w:r w:rsidRPr="000C3D5C">
        <w:rPr>
          <w:rFonts w:ascii="Times New Roman" w:hAnsi="Times New Roman"/>
          <w:color w:val="000000" w:themeColor="text1"/>
          <w:lang w:eastAsia="ru-RU"/>
        </w:rPr>
        <w:t xml:space="preserve">           Как  показала проверка,  платежеспособность Арендаторов ежегодно снижается, как  по  текущим  платежам,  так  и  по  имеющейся задолженности, поскольку погашение  задолженности  производится в  основном     за  счет  имеющейся  переплаты  по  аренде. </w:t>
      </w:r>
    </w:p>
    <w:p w:rsidR="00BC2204" w:rsidRPr="000C3D5C" w:rsidRDefault="00BC2204" w:rsidP="000C3D5C">
      <w:pPr>
        <w:tabs>
          <w:tab w:val="left" w:pos="709"/>
        </w:tabs>
        <w:ind w:right="0"/>
        <w:rPr>
          <w:rFonts w:ascii="Times New Roman" w:hAnsi="Times New Roman"/>
          <w:color w:val="000000" w:themeColor="text1"/>
          <w:lang w:eastAsia="ru-RU"/>
        </w:rPr>
      </w:pPr>
    </w:p>
    <w:p w:rsidR="000C3D5C" w:rsidRPr="000C3D5C" w:rsidRDefault="00BC2204" w:rsidP="000C3D5C">
      <w:pPr>
        <w:ind w:right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 </w:t>
      </w:r>
      <w:r w:rsidR="000C3D5C" w:rsidRPr="000C3D5C">
        <w:rPr>
          <w:rFonts w:ascii="Times New Roman" w:hAnsi="Times New Roman"/>
          <w:bCs/>
          <w:lang w:eastAsia="ru-RU"/>
        </w:rPr>
        <w:t>В  динамике  количество арендаторов - должников  возр</w:t>
      </w:r>
      <w:r w:rsidR="000B1080">
        <w:rPr>
          <w:rFonts w:ascii="Times New Roman" w:hAnsi="Times New Roman"/>
          <w:bCs/>
          <w:lang w:eastAsia="ru-RU"/>
        </w:rPr>
        <w:t xml:space="preserve">осло </w:t>
      </w:r>
      <w:r w:rsidR="000C3D5C" w:rsidRPr="000C3D5C">
        <w:rPr>
          <w:rFonts w:ascii="Times New Roman" w:hAnsi="Times New Roman"/>
          <w:bCs/>
          <w:lang w:eastAsia="ru-RU"/>
        </w:rPr>
        <w:t xml:space="preserve"> и   на  01.10.2015г. составило  24 должника. Должники  в  основном   одни  и  те же,  из  них  наибольшую  сумму  задолженности  по  состоянию  на  01.10.2015г. имеют: </w:t>
      </w:r>
    </w:p>
    <w:p w:rsidR="000C3D5C" w:rsidRPr="00F0640C" w:rsidRDefault="000C3D5C" w:rsidP="00F0640C">
      <w:pPr>
        <w:numPr>
          <w:ilvl w:val="0"/>
          <w:numId w:val="6"/>
        </w:numPr>
        <w:ind w:right="0"/>
        <w:jc w:val="left"/>
        <w:rPr>
          <w:rFonts w:ascii="Times New Roman" w:hAnsi="Times New Roman"/>
          <w:b/>
          <w:bCs/>
          <w:lang w:eastAsia="ru-RU"/>
        </w:rPr>
      </w:pPr>
      <w:r w:rsidRPr="000C3D5C">
        <w:rPr>
          <w:rFonts w:ascii="Times New Roman" w:hAnsi="Times New Roman"/>
          <w:b/>
          <w:bCs/>
          <w:lang w:eastAsia="ru-RU"/>
        </w:rPr>
        <w:t xml:space="preserve">сокращение  задолженности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   </w:t>
      </w:r>
      <w:r w:rsidRPr="000C3D5C">
        <w:rPr>
          <w:rFonts w:ascii="Times New Roman" w:hAnsi="Times New Roman"/>
          <w:lang w:eastAsia="ru-RU"/>
        </w:rPr>
        <w:t>ИП Токовая Ирина Станиславовна «Мегафон»</w:t>
      </w:r>
      <w:r w:rsidR="0024285C">
        <w:rPr>
          <w:rFonts w:ascii="Times New Roman" w:hAnsi="Times New Roman"/>
          <w:lang w:eastAsia="ru-RU"/>
        </w:rPr>
        <w:t>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- на  начало  года  задолженность  38 130,38 руб.</w:t>
      </w:r>
    </w:p>
    <w:p w:rsidR="000C3D5C" w:rsidRPr="000C3D5C" w:rsidRDefault="000C3D5C" w:rsidP="000C3D5C">
      <w:pPr>
        <w:ind w:right="0"/>
        <w:rPr>
          <w:rFonts w:ascii="Times New Roman" w:hAnsi="Times New Roman"/>
          <w:u w:val="single"/>
          <w:lang w:eastAsia="ru-RU"/>
        </w:rPr>
      </w:pPr>
      <w:r w:rsidRPr="000C3D5C">
        <w:rPr>
          <w:rFonts w:ascii="Times New Roman" w:hAnsi="Times New Roman"/>
          <w:lang w:eastAsia="ru-RU"/>
        </w:rPr>
        <w:lastRenderedPageBreak/>
        <w:t xml:space="preserve">      </w:t>
      </w:r>
      <w:r w:rsidRPr="000C3D5C">
        <w:rPr>
          <w:rFonts w:ascii="Times New Roman" w:hAnsi="Times New Roman"/>
          <w:u w:val="single"/>
          <w:lang w:eastAsia="ru-RU"/>
        </w:rPr>
        <w:t xml:space="preserve">- на 01.10.2015г.  задолженность  35 091,10 руб. (27,0% всего  объема  задолженности)  </w:t>
      </w:r>
    </w:p>
    <w:p w:rsidR="000C3D5C" w:rsidRPr="000C3D5C" w:rsidRDefault="000C3D5C" w:rsidP="000C3D5C">
      <w:pPr>
        <w:tabs>
          <w:tab w:val="center" w:pos="5031"/>
        </w:tabs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          сокращение   на  </w:t>
      </w:r>
      <w:r w:rsidRPr="000C3D5C">
        <w:rPr>
          <w:rFonts w:ascii="Times New Roman" w:hAnsi="Times New Roman"/>
          <w:b/>
          <w:lang w:eastAsia="ru-RU"/>
        </w:rPr>
        <w:t xml:space="preserve"> 7,97%</w:t>
      </w:r>
      <w:r w:rsidRPr="000C3D5C">
        <w:rPr>
          <w:rFonts w:ascii="Times New Roman" w:hAnsi="Times New Roman"/>
          <w:b/>
          <w:lang w:eastAsia="ru-RU"/>
        </w:rPr>
        <w:tab/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   </w:t>
      </w:r>
      <w:r w:rsidRPr="000C3D5C">
        <w:rPr>
          <w:rFonts w:ascii="Times New Roman" w:hAnsi="Times New Roman"/>
          <w:lang w:eastAsia="ru-RU"/>
        </w:rPr>
        <w:t>ИП Палкина Наталья Александровна (признана  банкротом)</w:t>
      </w:r>
      <w:r w:rsidR="0024285C">
        <w:rPr>
          <w:rFonts w:ascii="Times New Roman" w:hAnsi="Times New Roman"/>
          <w:lang w:eastAsia="ru-RU"/>
        </w:rPr>
        <w:t>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-  на  начало  года  задолженность  </w:t>
      </w:r>
      <w:r w:rsidRPr="000C3D5C">
        <w:rPr>
          <w:rFonts w:ascii="Times New Roman" w:hAnsi="Times New Roman"/>
          <w:bCs/>
          <w:lang w:eastAsia="ru-RU"/>
        </w:rPr>
        <w:t xml:space="preserve">14 466,60 </w:t>
      </w:r>
      <w:r w:rsidRPr="000C3D5C">
        <w:rPr>
          <w:rFonts w:ascii="Times New Roman" w:hAnsi="Times New Roman"/>
          <w:lang w:eastAsia="ru-RU"/>
        </w:rPr>
        <w:t>руб.</w:t>
      </w:r>
    </w:p>
    <w:p w:rsidR="000C3D5C" w:rsidRPr="000C3D5C" w:rsidRDefault="000C3D5C" w:rsidP="000C3D5C">
      <w:pPr>
        <w:ind w:right="0"/>
        <w:rPr>
          <w:rFonts w:ascii="Times New Roman" w:hAnsi="Times New Roman"/>
          <w:u w:val="single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</w:t>
      </w:r>
      <w:r w:rsidRPr="000C3D5C">
        <w:rPr>
          <w:rFonts w:ascii="Times New Roman" w:hAnsi="Times New Roman"/>
          <w:u w:val="single"/>
          <w:lang w:eastAsia="ru-RU"/>
        </w:rPr>
        <w:t xml:space="preserve">-  на 01.10.2015г.  задолженность  8 438,85 руб.   </w:t>
      </w:r>
    </w:p>
    <w:p w:rsid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сокращение   на  </w:t>
      </w:r>
      <w:r w:rsidRPr="000C3D5C">
        <w:rPr>
          <w:rFonts w:ascii="Times New Roman" w:hAnsi="Times New Roman"/>
          <w:b/>
          <w:lang w:eastAsia="ru-RU"/>
        </w:rPr>
        <w:t xml:space="preserve"> 41,66</w:t>
      </w:r>
      <w:r w:rsidRPr="000C3D5C">
        <w:rPr>
          <w:rFonts w:ascii="Times New Roman" w:hAnsi="Times New Roman"/>
          <w:lang w:eastAsia="ru-RU"/>
        </w:rPr>
        <w:t>% (за   счет   списания  излишне  начисленной  арендной  платы  в  сумме  6 027,75 руб.)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numPr>
          <w:ilvl w:val="0"/>
          <w:numId w:val="6"/>
        </w:numPr>
        <w:ind w:right="0"/>
        <w:jc w:val="left"/>
        <w:rPr>
          <w:rFonts w:ascii="Times New Roman" w:hAnsi="Times New Roman"/>
          <w:b/>
          <w:bCs/>
          <w:lang w:eastAsia="ru-RU"/>
        </w:rPr>
      </w:pPr>
      <w:r w:rsidRPr="000C3D5C">
        <w:rPr>
          <w:rFonts w:ascii="Times New Roman" w:hAnsi="Times New Roman"/>
          <w:b/>
          <w:bCs/>
          <w:lang w:eastAsia="ru-RU"/>
        </w:rPr>
        <w:t xml:space="preserve">увеличение  задолженности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    </w:t>
      </w:r>
      <w:r w:rsidRPr="000C3D5C">
        <w:rPr>
          <w:rFonts w:ascii="Times New Roman" w:hAnsi="Times New Roman"/>
          <w:lang w:eastAsia="ru-RU"/>
        </w:rPr>
        <w:t>ООО «</w:t>
      </w:r>
      <w:proofErr w:type="spellStart"/>
      <w:r w:rsidRPr="000C3D5C">
        <w:rPr>
          <w:rFonts w:ascii="Times New Roman" w:hAnsi="Times New Roman"/>
          <w:lang w:eastAsia="ru-RU"/>
        </w:rPr>
        <w:t>Мурманоблгаз</w:t>
      </w:r>
      <w:proofErr w:type="spellEnd"/>
      <w:r w:rsidRPr="000C3D5C">
        <w:rPr>
          <w:rFonts w:ascii="Times New Roman" w:hAnsi="Times New Roman"/>
          <w:lang w:eastAsia="ru-RU"/>
        </w:rPr>
        <w:t>»</w:t>
      </w:r>
      <w:r w:rsidR="0024285C">
        <w:rPr>
          <w:rFonts w:ascii="Times New Roman" w:hAnsi="Times New Roman"/>
          <w:lang w:eastAsia="ru-RU"/>
        </w:rPr>
        <w:t>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-  на  начало  года  задолженность  3 454,76</w:t>
      </w:r>
      <w:r w:rsidRPr="000C3D5C">
        <w:rPr>
          <w:rFonts w:ascii="Times New Roman" w:hAnsi="Times New Roman"/>
          <w:bCs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руб.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u w:val="single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</w:t>
      </w:r>
      <w:r w:rsidRPr="000C3D5C">
        <w:rPr>
          <w:rFonts w:ascii="Times New Roman" w:hAnsi="Times New Roman"/>
          <w:u w:val="single"/>
          <w:lang w:eastAsia="ru-RU"/>
        </w:rPr>
        <w:t xml:space="preserve">-  на 01.10.2015г. задолженность 10 862,99 руб. (8,37% всего объема задолженности)  </w:t>
      </w:r>
    </w:p>
    <w:p w:rsid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          увеличение   в </w:t>
      </w:r>
      <w:r w:rsidRPr="000C3D5C">
        <w:rPr>
          <w:rFonts w:ascii="Times New Roman" w:hAnsi="Times New Roman"/>
          <w:b/>
          <w:lang w:eastAsia="ru-RU"/>
        </w:rPr>
        <w:t>3,15 раза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</w:p>
    <w:p w:rsidR="000C3D5C" w:rsidRPr="000C3D5C" w:rsidRDefault="000C3D5C" w:rsidP="000C3D5C">
      <w:pPr>
        <w:numPr>
          <w:ilvl w:val="0"/>
          <w:numId w:val="6"/>
        </w:numPr>
        <w:ind w:right="0"/>
        <w:jc w:val="left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вновь образовавшаяся задолженность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     </w:t>
      </w:r>
      <w:r w:rsidRPr="000C3D5C">
        <w:rPr>
          <w:rFonts w:ascii="Times New Roman" w:hAnsi="Times New Roman"/>
          <w:lang w:eastAsia="ru-RU"/>
        </w:rPr>
        <w:t>ООО «</w:t>
      </w:r>
      <w:proofErr w:type="spellStart"/>
      <w:r w:rsidRPr="000C3D5C">
        <w:rPr>
          <w:rFonts w:ascii="Times New Roman" w:hAnsi="Times New Roman"/>
          <w:lang w:eastAsia="ru-RU"/>
        </w:rPr>
        <w:t>Журавушка</w:t>
      </w:r>
      <w:proofErr w:type="spellEnd"/>
      <w:r w:rsidRPr="000C3D5C">
        <w:rPr>
          <w:rFonts w:ascii="Times New Roman" w:hAnsi="Times New Roman"/>
          <w:lang w:eastAsia="ru-RU"/>
        </w:rPr>
        <w:t>» Злобина В.П.</w:t>
      </w:r>
      <w:r w:rsidR="0024285C">
        <w:rPr>
          <w:rFonts w:ascii="Times New Roman" w:hAnsi="Times New Roman"/>
          <w:lang w:eastAsia="ru-RU"/>
        </w:rPr>
        <w:t>:</w:t>
      </w:r>
      <w:r w:rsidRPr="000C3D5C">
        <w:rPr>
          <w:rFonts w:ascii="Times New Roman" w:hAnsi="Times New Roman"/>
          <w:lang w:eastAsia="ru-RU"/>
        </w:rPr>
        <w:t xml:space="preserve">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-  на  начало  года  переплата</w:t>
      </w:r>
      <w:r w:rsidRPr="000C3D5C">
        <w:rPr>
          <w:rFonts w:ascii="Times New Roman" w:hAnsi="Times New Roman"/>
          <w:b/>
          <w:lang w:eastAsia="ru-RU"/>
        </w:rPr>
        <w:t xml:space="preserve">  </w:t>
      </w:r>
      <w:r w:rsidRPr="000C3D5C">
        <w:rPr>
          <w:rFonts w:ascii="Times New Roman" w:hAnsi="Times New Roman"/>
          <w:lang w:eastAsia="ru-RU"/>
        </w:rPr>
        <w:t xml:space="preserve"> 4 552,28</w:t>
      </w:r>
      <w:r w:rsidRPr="000C3D5C">
        <w:rPr>
          <w:rFonts w:ascii="Times New Roman" w:hAnsi="Times New Roman"/>
          <w:bCs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руб.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-  на 01.10.2015г.  задолженность  20 060,78руб.  (15,47% всего объема задолженности)</w:t>
      </w:r>
      <w:r w:rsidRPr="000C3D5C">
        <w:rPr>
          <w:rFonts w:ascii="Times New Roman" w:hAnsi="Times New Roman"/>
          <w:u w:val="single"/>
          <w:lang w:eastAsia="ru-RU"/>
        </w:rPr>
        <w:t xml:space="preserve">  </w:t>
      </w:r>
      <w:r w:rsidRPr="000C3D5C">
        <w:rPr>
          <w:rFonts w:ascii="Times New Roman" w:hAnsi="Times New Roman"/>
          <w:b/>
          <w:lang w:eastAsia="ru-RU"/>
        </w:rPr>
        <w:t xml:space="preserve">         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      </w:t>
      </w:r>
      <w:r w:rsidRPr="000C3D5C">
        <w:rPr>
          <w:rFonts w:ascii="Times New Roman" w:hAnsi="Times New Roman"/>
          <w:lang w:eastAsia="ru-RU"/>
        </w:rPr>
        <w:t>ООО «ТИЛС»</w:t>
      </w:r>
      <w:r w:rsidR="0024285C">
        <w:rPr>
          <w:rFonts w:ascii="Times New Roman" w:hAnsi="Times New Roman"/>
          <w:lang w:eastAsia="ru-RU"/>
        </w:rPr>
        <w:t>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-  на  начало  года  0,00</w:t>
      </w:r>
      <w:r w:rsidRPr="000C3D5C">
        <w:rPr>
          <w:rFonts w:ascii="Times New Roman" w:hAnsi="Times New Roman"/>
          <w:bCs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руб.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-  на 01.10.2015г.  задолженность  7 556,49 руб.  (5,83% всего объема задолженности)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</w:t>
      </w:r>
      <w:r w:rsidRPr="000C3D5C">
        <w:rPr>
          <w:rFonts w:ascii="Times New Roman" w:hAnsi="Times New Roman"/>
          <w:b/>
          <w:lang w:eastAsia="ru-RU"/>
        </w:rPr>
        <w:t xml:space="preserve">               </w:t>
      </w:r>
      <w:r w:rsidRPr="000C3D5C">
        <w:rPr>
          <w:rFonts w:ascii="Times New Roman" w:hAnsi="Times New Roman"/>
          <w:lang w:eastAsia="ru-RU"/>
        </w:rPr>
        <w:t xml:space="preserve">ИП </w:t>
      </w:r>
      <w:proofErr w:type="spellStart"/>
      <w:r w:rsidRPr="000C3D5C">
        <w:rPr>
          <w:rFonts w:ascii="Times New Roman" w:hAnsi="Times New Roman"/>
          <w:lang w:eastAsia="ru-RU"/>
        </w:rPr>
        <w:t>Белоскокова</w:t>
      </w:r>
      <w:proofErr w:type="spellEnd"/>
      <w:r w:rsidRPr="000C3D5C">
        <w:rPr>
          <w:rFonts w:ascii="Times New Roman" w:hAnsi="Times New Roman"/>
          <w:lang w:eastAsia="ru-RU"/>
        </w:rPr>
        <w:t xml:space="preserve"> Е.А.</w:t>
      </w:r>
      <w:r w:rsidR="0024285C">
        <w:rPr>
          <w:rFonts w:ascii="Times New Roman" w:hAnsi="Times New Roman"/>
          <w:lang w:eastAsia="ru-RU"/>
        </w:rPr>
        <w:t>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-  на  начало  года  0,00</w:t>
      </w:r>
      <w:r w:rsidRPr="000C3D5C">
        <w:rPr>
          <w:rFonts w:ascii="Times New Roman" w:hAnsi="Times New Roman"/>
          <w:bCs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руб.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-  на 01.10.2015г.  задолженность 12 661,80 руб.  (9,376% всего объема задолженности).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Работа по взысканию   дебиторской задолженности по арендной  плате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eastAsiaTheme="minorHAnsi" w:hAnsi="Times New Roman"/>
          <w:b/>
          <w:i/>
          <w:color w:val="9BBB59" w:themeColor="accent3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</w:t>
      </w:r>
      <w:r w:rsidRPr="000C3D5C">
        <w:rPr>
          <w:rFonts w:ascii="Times New Roman" w:hAnsi="Times New Roman"/>
          <w:lang w:eastAsia="ru-RU"/>
        </w:rPr>
        <w:t xml:space="preserve">В  соответствии с   п. 7 Приказа Минфина России </w:t>
      </w:r>
      <w:r w:rsidRPr="000C3D5C">
        <w:rPr>
          <w:rFonts w:ascii="Times New Roman" w:hAnsi="Times New Roman"/>
          <w:b/>
          <w:lang w:eastAsia="ru-RU"/>
        </w:rPr>
        <w:t>от 28.12.2010 № 191н</w:t>
      </w:r>
      <w:r w:rsidRPr="000C3D5C">
        <w:rPr>
          <w:rFonts w:ascii="Times New Roman" w:hAnsi="Times New Roman"/>
          <w:lang w:eastAsia="ru-RU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в  преддверии  подготовки  годового  отчета </w:t>
      </w:r>
      <w:r w:rsidRPr="000B1080">
        <w:rPr>
          <w:rFonts w:ascii="Times New Roman" w:hAnsi="Times New Roman"/>
          <w:b/>
          <w:lang w:eastAsia="ru-RU"/>
        </w:rPr>
        <w:t xml:space="preserve">Отделом  финансов и </w:t>
      </w:r>
      <w:proofErr w:type="spellStart"/>
      <w:r w:rsidRPr="000B1080">
        <w:rPr>
          <w:rFonts w:ascii="Times New Roman" w:hAnsi="Times New Roman"/>
          <w:b/>
          <w:lang w:eastAsia="ru-RU"/>
        </w:rPr>
        <w:t>бух</w:t>
      </w:r>
      <w:proofErr w:type="gramStart"/>
      <w:r w:rsidRPr="000B1080">
        <w:rPr>
          <w:rFonts w:ascii="Times New Roman" w:hAnsi="Times New Roman"/>
          <w:b/>
          <w:lang w:eastAsia="ru-RU"/>
        </w:rPr>
        <w:t>.у</w:t>
      </w:r>
      <w:proofErr w:type="gramEnd"/>
      <w:r w:rsidRPr="000B1080">
        <w:rPr>
          <w:rFonts w:ascii="Times New Roman" w:hAnsi="Times New Roman"/>
          <w:b/>
          <w:lang w:eastAsia="ru-RU"/>
        </w:rPr>
        <w:t>чета</w:t>
      </w:r>
      <w:proofErr w:type="spellEnd"/>
      <w:r w:rsidRPr="000C3D5C">
        <w:rPr>
          <w:rFonts w:ascii="Times New Roman" w:hAnsi="Times New Roman"/>
          <w:lang w:eastAsia="ru-RU"/>
        </w:rPr>
        <w:t xml:space="preserve"> ежегодно  проводится   инвентаризация  обязательств, в  связи с  чем,  арендаторам направляются  акты сверки о подтверждении суммы как дебиторской, так и кредиторской задолженности.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0C3D5C">
        <w:rPr>
          <w:rFonts w:ascii="Times New Roman" w:hAnsi="Times New Roman"/>
          <w:lang w:eastAsia="ru-RU"/>
        </w:rPr>
        <w:t xml:space="preserve">Установлено, что  отдельные  арендаторы  не проявляют должной  активности  и  не  согласовывают    суммы  имеющейся  задолженности. </w:t>
      </w:r>
    </w:p>
    <w:p w:rsidR="000B1080" w:rsidRPr="000B1080" w:rsidRDefault="000C3D5C" w:rsidP="000B1080">
      <w:pPr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 w:rsidRPr="000C3D5C">
        <w:rPr>
          <w:rFonts w:ascii="Times New Roman" w:hAnsi="Times New Roman"/>
          <w:lang w:eastAsia="ru-RU"/>
        </w:rPr>
        <w:t xml:space="preserve">Однако,   при сложившейся  ситуации    претензии – уведомления в  адрес   должников   не  выставляются, что  способствовало  бы  урегулированию спорных  вопросов  на  этапе   досудебного  разбирательства.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autoSpaceDE w:val="0"/>
        <w:autoSpaceDN w:val="0"/>
        <w:adjustRightInd w:val="0"/>
        <w:ind w:right="0"/>
        <w:jc w:val="left"/>
        <w:outlineLvl w:val="2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         </w:t>
      </w:r>
      <w:r w:rsidR="00F0640C">
        <w:rPr>
          <w:rFonts w:ascii="Times New Roman" w:hAnsi="Times New Roman"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Анализ  работы   с  должниками показал, что: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outlineLvl w:val="2"/>
        <w:rPr>
          <w:rFonts w:ascii="Times New Roman" w:hAnsi="Times New Roman"/>
          <w:iCs/>
          <w:lang w:eastAsia="ru-RU"/>
        </w:rPr>
      </w:pPr>
      <w:bookmarkStart w:id="4" w:name="_Toc354479524"/>
      <w:r w:rsidRPr="000C3D5C">
        <w:rPr>
          <w:rFonts w:ascii="Times New Roman" w:hAnsi="Times New Roman"/>
          <w:b/>
          <w:iCs/>
          <w:lang w:eastAsia="ru-RU"/>
        </w:rPr>
        <w:t xml:space="preserve">- главным администратором  доходов  проводится  определенная  работа    с  </w:t>
      </w:r>
      <w:proofErr w:type="spellStart"/>
      <w:proofErr w:type="gramStart"/>
      <w:r w:rsidRPr="000C3D5C">
        <w:rPr>
          <w:rFonts w:ascii="Times New Roman" w:hAnsi="Times New Roman"/>
          <w:b/>
          <w:iCs/>
          <w:lang w:eastAsia="ru-RU"/>
        </w:rPr>
        <w:t>неплательщи-ками</w:t>
      </w:r>
      <w:proofErr w:type="spellEnd"/>
      <w:proofErr w:type="gramEnd"/>
      <w:r w:rsidRPr="000C3D5C">
        <w:rPr>
          <w:rFonts w:ascii="Times New Roman" w:hAnsi="Times New Roman"/>
          <w:b/>
          <w:iCs/>
          <w:lang w:eastAsia="ru-RU"/>
        </w:rPr>
        <w:t xml:space="preserve">  в  части  погашения  задолженности</w:t>
      </w:r>
      <w:r w:rsidRPr="000C3D5C">
        <w:rPr>
          <w:rFonts w:ascii="Times New Roman" w:hAnsi="Times New Roman"/>
          <w:iCs/>
          <w:lang w:eastAsia="ru-RU"/>
        </w:rPr>
        <w:t xml:space="preserve">.  К  примеру, </w:t>
      </w:r>
      <w:r w:rsidRPr="000C3D5C">
        <w:rPr>
          <w:rFonts w:ascii="Times New Roman" w:hAnsi="Times New Roman"/>
          <w:b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в 2014 году  полностью погашена задолженность прошлых   лет  на  сумму  8 277,62 руб.;</w:t>
      </w:r>
      <w:bookmarkEnd w:id="4"/>
    </w:p>
    <w:p w:rsidR="000C3D5C" w:rsidRPr="000C3D5C" w:rsidRDefault="000C3D5C" w:rsidP="000C3D5C">
      <w:pPr>
        <w:ind w:right="0"/>
        <w:rPr>
          <w:rFonts w:ascii="Times New Roman" w:hAnsi="Times New Roman"/>
          <w:b/>
          <w:iCs/>
          <w:color w:val="C0504D" w:themeColor="accent2"/>
          <w:lang w:eastAsia="ru-RU"/>
        </w:rPr>
      </w:pPr>
      <w:bookmarkStart w:id="5" w:name="_Toc354479525"/>
      <w:r w:rsidRPr="000C3D5C">
        <w:rPr>
          <w:rFonts w:ascii="Times New Roman" w:hAnsi="Times New Roman"/>
          <w:b/>
          <w:iCs/>
          <w:lang w:eastAsia="ru-RU"/>
        </w:rPr>
        <w:t xml:space="preserve">- арендаторы недобросовестно исполняются  договорные обязательства. </w:t>
      </w:r>
      <w:r w:rsidRPr="000C3D5C">
        <w:rPr>
          <w:rFonts w:ascii="Times New Roman" w:hAnsi="Times New Roman"/>
          <w:iCs/>
          <w:lang w:eastAsia="ru-RU"/>
        </w:rPr>
        <w:t>Так,</w:t>
      </w:r>
      <w:r w:rsidRPr="000C3D5C">
        <w:rPr>
          <w:rFonts w:ascii="Times New Roman" w:hAnsi="Times New Roman"/>
          <w:b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в 2014 году</w:t>
      </w:r>
      <w:r w:rsidRPr="000C3D5C">
        <w:rPr>
          <w:rFonts w:ascii="Times New Roman" w:hAnsi="Times New Roman"/>
          <w:b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на фоне увеличения  количества  должников,   вновь  образовавш</w:t>
      </w:r>
      <w:r w:rsidR="000B1080">
        <w:rPr>
          <w:rFonts w:ascii="Times New Roman" w:hAnsi="Times New Roman"/>
          <w:iCs/>
          <w:lang w:eastAsia="ru-RU"/>
        </w:rPr>
        <w:t>ая</w:t>
      </w:r>
      <w:r w:rsidRPr="000C3D5C">
        <w:rPr>
          <w:rFonts w:ascii="Times New Roman" w:hAnsi="Times New Roman"/>
          <w:iCs/>
          <w:lang w:eastAsia="ru-RU"/>
        </w:rPr>
        <w:t>ся    задолженность  составляет 74 536,13 руб. или  5,73%</w:t>
      </w:r>
      <w:r w:rsidRPr="000C3D5C">
        <w:rPr>
          <w:rFonts w:ascii="Times New Roman" w:hAnsi="Times New Roman"/>
          <w:i/>
          <w:iCs/>
          <w:lang w:eastAsia="ru-RU"/>
        </w:rPr>
        <w:t xml:space="preserve">   </w:t>
      </w:r>
      <w:r w:rsidRPr="000C3D5C">
        <w:rPr>
          <w:rFonts w:ascii="Times New Roman" w:hAnsi="Times New Roman"/>
          <w:iCs/>
          <w:lang w:eastAsia="ru-RU"/>
        </w:rPr>
        <w:t>годового объема начисленной  аренды.</w:t>
      </w:r>
      <w:r w:rsidRPr="000C3D5C">
        <w:rPr>
          <w:rFonts w:ascii="Times New Roman" w:hAnsi="Times New Roman"/>
          <w:b/>
          <w:iCs/>
          <w:lang w:eastAsia="ru-RU"/>
        </w:rPr>
        <w:t xml:space="preserve">    </w:t>
      </w:r>
      <w:bookmarkEnd w:id="5"/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lang w:eastAsia="ru-RU"/>
        </w:rPr>
        <w:t xml:space="preserve">           </w:t>
      </w:r>
      <w:r w:rsidRPr="000C3D5C">
        <w:rPr>
          <w:rFonts w:ascii="Times New Roman" w:hAnsi="Times New Roman"/>
          <w:lang w:eastAsia="ru-RU"/>
        </w:rPr>
        <w:t xml:space="preserve">КСО  обращает  внимание, что  из  </w:t>
      </w:r>
      <w:r w:rsidRPr="000C3D5C">
        <w:rPr>
          <w:rFonts w:ascii="Times New Roman" w:hAnsi="Times New Roman"/>
          <w:iCs/>
          <w:lang w:eastAsia="ru-RU"/>
        </w:rPr>
        <w:t xml:space="preserve">вновь  образовавшейся   задолженности 74 536,13 руб.   72,0%  или 53 647,75 руб. -  это вновь  образовавшаяся  задолженность  по  тем  арендаторам, которые  ранее  имели  переплату  по  арендной  плате. </w:t>
      </w:r>
    </w:p>
    <w:p w:rsidR="000C3D5C" w:rsidRPr="000C3D5C" w:rsidRDefault="000C3D5C" w:rsidP="000C3D5C">
      <w:pPr>
        <w:ind w:right="0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 </w:t>
      </w:r>
      <w:r w:rsidR="00F0640C">
        <w:rPr>
          <w:rFonts w:ascii="Times New Roman" w:hAnsi="Times New Roman"/>
          <w:bCs/>
          <w:lang w:eastAsia="ru-RU"/>
        </w:rPr>
        <w:t xml:space="preserve"> </w:t>
      </w:r>
      <w:r w:rsidRPr="000C3D5C">
        <w:rPr>
          <w:rFonts w:ascii="Times New Roman" w:hAnsi="Times New Roman"/>
          <w:bCs/>
          <w:lang w:eastAsia="ru-RU"/>
        </w:rPr>
        <w:t xml:space="preserve">Аналогично,  за  9 месяцев  2015г. </w:t>
      </w:r>
      <w:r w:rsidRPr="000C3D5C">
        <w:rPr>
          <w:rFonts w:ascii="Times New Roman" w:hAnsi="Times New Roman"/>
          <w:b/>
          <w:bCs/>
          <w:lang w:eastAsia="ru-RU"/>
        </w:rPr>
        <w:t xml:space="preserve">  </w:t>
      </w:r>
      <w:r w:rsidRPr="000C3D5C">
        <w:rPr>
          <w:rFonts w:ascii="Times New Roman" w:hAnsi="Times New Roman"/>
          <w:bCs/>
          <w:lang w:eastAsia="ru-RU"/>
        </w:rPr>
        <w:t xml:space="preserve">вновь  образовавшаяся  задолженность  составляет 58 952,62 или 45,44%   всего  объема  задолженности (129 737,72 руб.). </w:t>
      </w:r>
    </w:p>
    <w:p w:rsidR="000C3D5C" w:rsidRPr="000C3D5C" w:rsidRDefault="000C3D5C" w:rsidP="000C3D5C">
      <w:pPr>
        <w:ind w:right="0"/>
        <w:rPr>
          <w:rFonts w:ascii="Times New Roman" w:hAnsi="Times New Roman"/>
          <w:i/>
          <w:color w:val="C0504D" w:themeColor="accent2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0B1080">
        <w:rPr>
          <w:rFonts w:ascii="Times New Roman" w:hAnsi="Times New Roman"/>
          <w:lang w:eastAsia="ru-RU"/>
        </w:rPr>
        <w:t>В</w:t>
      </w:r>
      <w:r w:rsidR="000B1080" w:rsidRPr="000B1080">
        <w:rPr>
          <w:rFonts w:ascii="Times New Roman" w:hAnsi="Times New Roman"/>
          <w:lang w:eastAsia="ru-RU"/>
        </w:rPr>
        <w:t xml:space="preserve">  нарушение   договорных условий,  Арендодатель  не  начисляет  пени  за  просрочку  платежа. </w:t>
      </w:r>
      <w:r w:rsidRPr="000C3D5C">
        <w:rPr>
          <w:rFonts w:ascii="Times New Roman" w:hAnsi="Times New Roman"/>
          <w:lang w:eastAsia="ru-RU"/>
        </w:rPr>
        <w:t xml:space="preserve">Как установлено проверкой,  пени  начислялась   за  весь  период  просрочки только  в  случае  предъявления к  должнику   исковых  требований.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  <w:r w:rsidRPr="000C3D5C">
        <w:rPr>
          <w:rFonts w:ascii="Times New Roman" w:hAnsi="Times New Roman"/>
          <w:lang w:eastAsia="ru-RU"/>
        </w:rPr>
        <w:t>В  проверяемом  периоде  имел  место  единичный  случай  начисления  пени  при  подготовке в 2014 году  искового  заявления  в  отношении   ИП Токовой И.С., где   начислены пени  на  сумму  предъявляемой к  взысканию задолженности.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При  этом дело    разрешилось  мировым  соглашением  и  согласием арендатора  в  добровольном  порядке  погасить  задолженность. Однако</w:t>
      </w:r>
      <w:proofErr w:type="gramStart"/>
      <w:r w:rsidRPr="000C3D5C">
        <w:rPr>
          <w:rFonts w:ascii="Times New Roman" w:hAnsi="Times New Roman"/>
          <w:lang w:eastAsia="ru-RU"/>
        </w:rPr>
        <w:t>,</w:t>
      </w:r>
      <w:proofErr w:type="gramEnd"/>
      <w:r w:rsidRPr="000C3D5C">
        <w:rPr>
          <w:rFonts w:ascii="Times New Roman" w:hAnsi="Times New Roman"/>
          <w:lang w:eastAsia="ru-RU"/>
        </w:rPr>
        <w:t xml:space="preserve"> ИП Токовая И.С. принятые  обязательства  не  исполняет (задолженность  на  01.01.20145г. – 38 130,38  руб.,  на  01.10.2045г.  – 35 091,10 руб., всего сократилась  на 7,97%).</w:t>
      </w:r>
    </w:p>
    <w:p w:rsidR="000C3D5C" w:rsidRPr="000C3D5C" w:rsidRDefault="000C3D5C" w:rsidP="000C3D5C">
      <w:pPr>
        <w:keepNext/>
        <w:ind w:right="0"/>
        <w:jc w:val="center"/>
        <w:outlineLvl w:val="4"/>
        <w:rPr>
          <w:rFonts w:ascii="Times New Roman" w:eastAsia="Calibri" w:hAnsi="Times New Roman"/>
          <w:b/>
          <w:bCs/>
          <w:lang w:eastAsia="ru-RU"/>
        </w:rPr>
      </w:pP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                   Заключение   договоров  аренды  без  проведения  торгов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b/>
          <w:color w:val="C0504D" w:themeColor="accent2"/>
          <w:lang w:eastAsia="ru-RU"/>
        </w:rPr>
      </w:pP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 w:cs="Arial"/>
          <w:sz w:val="20"/>
          <w:szCs w:val="20"/>
          <w:lang w:eastAsia="ru-RU"/>
        </w:rPr>
        <w:t xml:space="preserve">            </w:t>
      </w:r>
      <w:r w:rsidRPr="000C3D5C">
        <w:rPr>
          <w:rFonts w:ascii="Times New Roman" w:hAnsi="Times New Roman" w:cs="Arial"/>
          <w:lang w:eastAsia="ru-RU"/>
        </w:rPr>
        <w:t xml:space="preserve">В  проверяемом  периоде, после  истечения  срока  действия </w:t>
      </w:r>
      <w:r w:rsidRPr="000C3D5C">
        <w:rPr>
          <w:rFonts w:ascii="Times New Roman" w:hAnsi="Times New Roman" w:cs="Arial"/>
          <w:b/>
          <w:lang w:eastAsia="ru-RU"/>
        </w:rPr>
        <w:t xml:space="preserve">без  проведения  торгов </w:t>
      </w:r>
      <w:r w:rsidRPr="000C3D5C">
        <w:rPr>
          <w:rFonts w:ascii="Times New Roman" w:hAnsi="Times New Roman" w:cs="Arial"/>
          <w:lang w:eastAsia="ru-RU"/>
        </w:rPr>
        <w:t xml:space="preserve"> заключены  договоры  аренды  </w:t>
      </w:r>
      <w:r w:rsidRPr="000C3D5C">
        <w:rPr>
          <w:rFonts w:ascii="Times New Roman" w:hAnsi="Times New Roman" w:cs="Arial"/>
          <w:b/>
          <w:lang w:eastAsia="ru-RU"/>
        </w:rPr>
        <w:t>на  новый  срок</w:t>
      </w:r>
      <w:r w:rsidRPr="000C3D5C">
        <w:rPr>
          <w:rFonts w:ascii="Times New Roman" w:hAnsi="Times New Roman" w:cs="Arial"/>
          <w:lang w:eastAsia="ru-RU"/>
        </w:rPr>
        <w:t xml:space="preserve"> по  следующим  основаниям,  </w:t>
      </w:r>
      <w:r w:rsidRPr="000C3D5C">
        <w:rPr>
          <w:rFonts w:ascii="Times New Roman" w:hAnsi="Times New Roman"/>
          <w:iCs/>
          <w:lang w:eastAsia="ru-RU"/>
        </w:rPr>
        <w:t>установленным</w:t>
      </w:r>
      <w:r w:rsidRPr="000C3D5C">
        <w:rPr>
          <w:rFonts w:ascii="Times New Roman" w:hAnsi="Times New Roman" w:cs="Arial"/>
          <w:lang w:eastAsia="ru-RU"/>
        </w:rPr>
        <w:t xml:space="preserve"> </w:t>
      </w:r>
      <w:r w:rsidRPr="000C3D5C">
        <w:rPr>
          <w:rFonts w:ascii="Times New Roman" w:hAnsi="Times New Roman"/>
          <w:b/>
          <w:iCs/>
          <w:lang w:eastAsia="ru-RU"/>
        </w:rPr>
        <w:t>ст. 17.1Федерального  закона  от  26.07.2006 № 135-ФЗ</w:t>
      </w:r>
      <w:r w:rsidRPr="000C3D5C">
        <w:rPr>
          <w:rFonts w:ascii="Times New Roman" w:hAnsi="Times New Roman"/>
          <w:iCs/>
          <w:lang w:eastAsia="ru-RU"/>
        </w:rPr>
        <w:t xml:space="preserve"> «О  защите  конкуренции»  - это:  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b/>
          <w:iCs/>
          <w:lang w:eastAsia="ru-RU"/>
        </w:rPr>
        <w:t>1)</w:t>
      </w:r>
      <w:r w:rsidRPr="000C3D5C">
        <w:rPr>
          <w:rFonts w:ascii="Times New Roman" w:hAnsi="Times New Roman"/>
          <w:iCs/>
          <w:lang w:eastAsia="ru-RU"/>
        </w:rPr>
        <w:t xml:space="preserve"> предоставление помещений  для  оказания  услуг связи - 1 договор;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hAnsi="Times New Roman" w:cs="Arial"/>
          <w:color w:val="000000"/>
          <w:lang w:eastAsia="ru-RU"/>
        </w:rPr>
      </w:pPr>
      <w:r w:rsidRPr="000C3D5C">
        <w:rPr>
          <w:rFonts w:ascii="Times New Roman" w:hAnsi="Times New Roman" w:cs="Arial"/>
          <w:b/>
          <w:color w:val="000000"/>
          <w:lang w:eastAsia="ru-RU"/>
        </w:rPr>
        <w:t xml:space="preserve">2) </w:t>
      </w:r>
      <w:r w:rsidRPr="000C3D5C">
        <w:rPr>
          <w:rFonts w:ascii="Times New Roman" w:hAnsi="Times New Roman" w:cs="Arial"/>
          <w:color w:val="000000"/>
          <w:lang w:eastAsia="ru-RU"/>
        </w:rPr>
        <w:t xml:space="preserve">предоставление помещений  в  аренду  сроком  на  один  месяц  </w:t>
      </w:r>
      <w:r w:rsidRPr="000C3D5C">
        <w:rPr>
          <w:rFonts w:ascii="Times New Roman" w:eastAsiaTheme="minorHAnsi" w:hAnsi="Times New Roman"/>
        </w:rPr>
        <w:t xml:space="preserve">в течение шести последовательных календарных месяцев - </w:t>
      </w:r>
      <w:r w:rsidRPr="000C3D5C">
        <w:rPr>
          <w:rFonts w:ascii="Times New Roman" w:hAnsi="Times New Roman" w:cs="Arial"/>
          <w:color w:val="000000"/>
          <w:lang w:eastAsia="ru-RU"/>
        </w:rPr>
        <w:t xml:space="preserve"> в  основном  такие  договоры оформлялись в  промежуток  до  проведения  аукционов  по  аренде  -  всего 15 договоров.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eastAsiaTheme="minorHAnsi" w:hAnsi="Times New Roman"/>
          <w:bCs/>
        </w:rPr>
      </w:pPr>
      <w:r w:rsidRPr="000C3D5C">
        <w:rPr>
          <w:rFonts w:ascii="Times New Roman" w:eastAsiaTheme="minorHAnsi" w:hAnsi="Times New Roman"/>
          <w:b/>
          <w:bCs/>
        </w:rPr>
        <w:t>3)</w:t>
      </w:r>
      <w:r w:rsidRPr="000C3D5C">
        <w:rPr>
          <w:rFonts w:ascii="Times New Roman" w:eastAsiaTheme="minorHAnsi" w:hAnsi="Times New Roman"/>
          <w:bCs/>
        </w:rPr>
        <w:t xml:space="preserve"> передача в  аренду  помещения,  </w:t>
      </w:r>
      <w:r w:rsidRPr="000C3D5C">
        <w:rPr>
          <w:rFonts w:ascii="Times New Roman" w:eastAsiaTheme="minorHAnsi" w:hAnsi="Times New Roman"/>
        </w:rPr>
        <w:t xml:space="preserve">которое является частью или частями помещения, здания, строения или сооружения, </w:t>
      </w:r>
      <w:r w:rsidRPr="000C3D5C">
        <w:rPr>
          <w:rFonts w:ascii="Times New Roman" w:eastAsiaTheme="minorHAnsi" w:hAnsi="Times New Roman"/>
          <w:bCs/>
        </w:rPr>
        <w:t>если его общая площадь  составляет не более чем 20 м</w:t>
      </w:r>
      <w:proofErr w:type="gramStart"/>
      <w:r w:rsidRPr="000C3D5C">
        <w:rPr>
          <w:rFonts w:ascii="Times New Roman" w:eastAsiaTheme="minorHAnsi" w:hAnsi="Times New Roman"/>
          <w:bCs/>
          <w:vertAlign w:val="superscript"/>
        </w:rPr>
        <w:t>2</w:t>
      </w:r>
      <w:proofErr w:type="gramEnd"/>
      <w:r w:rsidRPr="000C3D5C">
        <w:rPr>
          <w:rFonts w:ascii="Times New Roman" w:eastAsiaTheme="minorHAnsi" w:hAnsi="Times New Roman"/>
          <w:bCs/>
          <w:vertAlign w:val="superscript"/>
        </w:rPr>
        <w:t xml:space="preserve">  </w:t>
      </w:r>
      <w:r w:rsidRPr="000C3D5C">
        <w:rPr>
          <w:rFonts w:ascii="Times New Roman" w:eastAsiaTheme="minorHAnsi" w:hAnsi="Times New Roman"/>
          <w:bCs/>
        </w:rPr>
        <w:t xml:space="preserve"> и не превышает 10,0% площади соответствующего помещения,</w:t>
      </w:r>
      <w:r w:rsidRPr="000C3D5C">
        <w:rPr>
          <w:rFonts w:ascii="Times New Roman" w:eastAsiaTheme="minorHAnsi" w:hAnsi="Times New Roman"/>
        </w:rPr>
        <w:t xml:space="preserve"> здания, строения или сооружения</w:t>
      </w:r>
      <w:r w:rsidRPr="000C3D5C">
        <w:rPr>
          <w:rFonts w:ascii="Times New Roman" w:eastAsiaTheme="minorHAnsi" w:hAnsi="Times New Roman"/>
          <w:bCs/>
        </w:rPr>
        <w:t xml:space="preserve">, права на которые принадлежат лицу, передающему такое имущество </w:t>
      </w:r>
      <w:r w:rsidR="000B1080">
        <w:rPr>
          <w:rFonts w:ascii="Times New Roman" w:eastAsiaTheme="minorHAnsi" w:hAnsi="Times New Roman"/>
          <w:bCs/>
        </w:rPr>
        <w:t>-</w:t>
      </w:r>
      <w:r w:rsidRPr="000C3D5C">
        <w:rPr>
          <w:rFonts w:ascii="Times New Roman" w:eastAsiaTheme="minorHAnsi" w:hAnsi="Times New Roman"/>
          <w:bCs/>
        </w:rPr>
        <w:t xml:space="preserve"> заключено 4  договора.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eastAsiaTheme="minorHAnsi" w:hAnsi="Times New Roman"/>
        </w:rPr>
      </w:pPr>
      <w:r w:rsidRPr="000C3D5C">
        <w:rPr>
          <w:rFonts w:ascii="Times New Roman" w:eastAsiaTheme="minorHAnsi" w:hAnsi="Times New Roman"/>
          <w:b/>
        </w:rPr>
        <w:t xml:space="preserve">4) </w:t>
      </w:r>
      <w:r w:rsidRPr="000C3D5C">
        <w:rPr>
          <w:rFonts w:ascii="Times New Roman" w:eastAsiaTheme="minorHAnsi" w:hAnsi="Times New Roman"/>
        </w:rPr>
        <w:t xml:space="preserve">заключение договоров на новый срок с арендатором, надлежащим </w:t>
      </w:r>
      <w:proofErr w:type="gramStart"/>
      <w:r w:rsidRPr="000C3D5C">
        <w:rPr>
          <w:rFonts w:ascii="Times New Roman" w:eastAsiaTheme="minorHAnsi" w:hAnsi="Times New Roman"/>
        </w:rPr>
        <w:t>образом</w:t>
      </w:r>
      <w:proofErr w:type="gramEnd"/>
      <w:r w:rsidRPr="000C3D5C">
        <w:rPr>
          <w:rFonts w:ascii="Times New Roman" w:eastAsiaTheme="minorHAnsi" w:hAnsi="Times New Roman"/>
        </w:rPr>
        <w:t xml:space="preserve"> исполнившим свои обязанности</w:t>
      </w:r>
      <w:r w:rsidR="002558C8">
        <w:rPr>
          <w:rFonts w:ascii="Times New Roman" w:eastAsiaTheme="minorHAnsi" w:hAnsi="Times New Roman"/>
        </w:rPr>
        <w:t xml:space="preserve"> </w:t>
      </w:r>
      <w:r w:rsidRPr="000C3D5C">
        <w:rPr>
          <w:rFonts w:ascii="Times New Roman" w:eastAsiaTheme="minorHAnsi" w:hAnsi="Times New Roman"/>
        </w:rPr>
        <w:t>-  заключено 3  договора с  2-мя  арендаторами.</w:t>
      </w:r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eastAsiaTheme="minorHAnsi" w:hAnsi="Times New Roman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Аукционы   на  право  заключения  договоров  аренды недвижимого  имущества, находящегося в  муниципальной  собственности, и  составляющего  имущество  казны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4F81BD" w:themeColor="accent1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proofErr w:type="gramStart"/>
      <w:r w:rsidRPr="000C3D5C">
        <w:rPr>
          <w:rFonts w:ascii="Times New Roman" w:hAnsi="Times New Roman"/>
          <w:lang w:eastAsia="ru-RU"/>
        </w:rPr>
        <w:t xml:space="preserve">Порядок  проведения  торгов  муниципального  имущества   регулируется  Приказом   ФАС России </w:t>
      </w:r>
      <w:r w:rsidRPr="000C3D5C">
        <w:rPr>
          <w:rFonts w:ascii="Times New Roman" w:hAnsi="Times New Roman"/>
          <w:b/>
          <w:lang w:eastAsia="ru-RU"/>
        </w:rPr>
        <w:t>от 10.02.2010  № 67</w:t>
      </w:r>
      <w:r w:rsidRPr="000C3D5C">
        <w:rPr>
          <w:rFonts w:ascii="Times New Roman" w:hAnsi="Times New Roman"/>
          <w:lang w:eastAsia="ru-RU"/>
        </w:rPr>
        <w:t xml:space="preserve">  «О порядке проведения конкурсов или аукционов на право </w:t>
      </w:r>
      <w:proofErr w:type="spellStart"/>
      <w:r w:rsidRPr="000C3D5C">
        <w:rPr>
          <w:rFonts w:ascii="Times New Roman" w:hAnsi="Times New Roman"/>
          <w:lang w:eastAsia="ru-RU"/>
        </w:rPr>
        <w:t>заклю-чения</w:t>
      </w:r>
      <w:proofErr w:type="spellEnd"/>
      <w:r w:rsidRPr="000C3D5C">
        <w:rPr>
          <w:rFonts w:ascii="Times New Roman" w:hAnsi="Times New Roman"/>
          <w:lang w:eastAsia="ru-RU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hAnsi="Times New Roman"/>
          <w:lang w:eastAsia="ru-RU"/>
        </w:rPr>
        <w:t>.</w:t>
      </w:r>
      <w:proofErr w:type="gramEnd"/>
    </w:p>
    <w:p w:rsidR="000C3D5C" w:rsidRPr="000C3D5C" w:rsidRDefault="000C3D5C" w:rsidP="000C3D5C">
      <w:pPr>
        <w:widowControl w:val="0"/>
        <w:autoSpaceDE w:val="0"/>
        <w:autoSpaceDN w:val="0"/>
        <w:adjustRightInd w:val="0"/>
        <w:ind w:right="0"/>
        <w:rPr>
          <w:rFonts w:ascii="Times New Roman" w:eastAsiaTheme="minorHAnsi" w:hAnsi="Times New Roman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0C3D5C">
        <w:rPr>
          <w:rFonts w:ascii="Times New Roman" w:hAnsi="Times New Roman"/>
          <w:lang w:eastAsia="ru-RU"/>
        </w:rPr>
        <w:t>В  проверяемом  периоде проведены  торги</w:t>
      </w:r>
      <w:r w:rsidRPr="000C3D5C">
        <w:rPr>
          <w:rFonts w:ascii="Times New Roman" w:hAnsi="Times New Roman"/>
          <w:b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на  право  заключения  договоров  аренды   муниципальной  собственности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313"/>
        <w:gridCol w:w="1134"/>
        <w:gridCol w:w="1381"/>
        <w:gridCol w:w="1170"/>
        <w:gridCol w:w="1329"/>
        <w:gridCol w:w="1330"/>
      </w:tblGrid>
      <w:tr w:rsidR="000C3D5C" w:rsidRPr="000C3D5C" w:rsidTr="000C3D5C">
        <w:tc>
          <w:tcPr>
            <w:tcW w:w="1914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3828" w:type="dxa"/>
            <w:gridSpan w:val="3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3829" w:type="dxa"/>
            <w:gridSpan w:val="3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Конкурсы</w:t>
            </w:r>
          </w:p>
        </w:tc>
      </w:tr>
      <w:tr w:rsidR="000C3D5C" w:rsidRPr="000C3D5C" w:rsidTr="000C3D5C">
        <w:tc>
          <w:tcPr>
            <w:tcW w:w="1914" w:type="dxa"/>
            <w:vMerge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выставлено  лотов</w:t>
            </w:r>
          </w:p>
        </w:tc>
        <w:tc>
          <w:tcPr>
            <w:tcW w:w="138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заключено  договоров</w:t>
            </w:r>
          </w:p>
        </w:tc>
        <w:tc>
          <w:tcPr>
            <w:tcW w:w="117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29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выставлено  лотов</w:t>
            </w:r>
          </w:p>
        </w:tc>
        <w:tc>
          <w:tcPr>
            <w:tcW w:w="133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заключено  договоров</w:t>
            </w:r>
          </w:p>
        </w:tc>
      </w:tr>
      <w:tr w:rsidR="000C3D5C" w:rsidRPr="000C3D5C" w:rsidTr="000C3D5C"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313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3D5C" w:rsidRPr="000C3D5C" w:rsidTr="000C3D5C"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313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3D5C" w:rsidRPr="000C3D5C" w:rsidTr="000C3D5C"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313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C3D5C" w:rsidRPr="000C3D5C" w:rsidTr="000C3D5C"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3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9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</w:tr>
    </w:tbl>
    <w:p w:rsidR="000C3D5C" w:rsidRPr="000C3D5C" w:rsidRDefault="000C3D5C" w:rsidP="000C3D5C">
      <w:pPr>
        <w:ind w:right="0"/>
        <w:jc w:val="left"/>
        <w:rPr>
          <w:rFonts w:ascii="Times New Roman" w:hAnsi="Times New Roman"/>
          <w:b/>
          <w:lang w:eastAsia="ru-RU"/>
        </w:rPr>
      </w:pP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Как видно,  преимущественной  формой  торгов  являются  аукционы.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lang w:eastAsia="ru-RU"/>
        </w:rPr>
      </w:pPr>
      <w:r w:rsidRPr="000C3D5C">
        <w:rPr>
          <w:rFonts w:ascii="Times New Roman" w:eastAsiaTheme="minorHAnsi" w:hAnsi="Times New Roman"/>
          <w:b/>
        </w:rPr>
        <w:t>Оценка  объектов муниципальной  собственности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 w:rsidRPr="000C3D5C">
        <w:rPr>
          <w:rFonts w:ascii="a_Timer" w:hAnsi="a_Timer"/>
          <w:lang w:eastAsia="ar-SA"/>
        </w:rPr>
        <w:t xml:space="preserve">        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>
        <w:rPr>
          <w:rFonts w:ascii="a_Timer" w:hAnsi="a_Timer"/>
          <w:lang w:eastAsia="ar-SA"/>
        </w:rPr>
        <w:t xml:space="preserve">          </w:t>
      </w:r>
      <w:r w:rsidRPr="000C3D5C">
        <w:rPr>
          <w:rFonts w:ascii="a_Timer" w:hAnsi="a_Timer"/>
          <w:lang w:eastAsia="ar-SA"/>
        </w:rPr>
        <w:t xml:space="preserve">Согласно  Методике  расчет  арендной платы  производился   исходя   из  рыночной  стоимости  размера  годовой  арендной  платы 1  кв.м. общей  площади  объекта,   что определено Федеральным  законом   от  </w:t>
      </w:r>
      <w:r w:rsidRPr="000C3D5C">
        <w:rPr>
          <w:rFonts w:ascii="a_Timer" w:hAnsi="a_Timer"/>
          <w:b/>
          <w:lang w:eastAsia="ar-SA"/>
        </w:rPr>
        <w:t xml:space="preserve">29.07.1998 № 135-ФЗ </w:t>
      </w:r>
      <w:r w:rsidRPr="000C3D5C">
        <w:rPr>
          <w:rFonts w:ascii="a_Timer" w:hAnsi="a_Timer"/>
          <w:lang w:eastAsia="ar-SA"/>
        </w:rPr>
        <w:t xml:space="preserve">«Об  оценочной  деятельности в  Российской Федерации». Расходы   по оценке  оплачивались  за  счет  средств  местного  бюджета. Фактов  проведения  </w:t>
      </w:r>
      <w:r w:rsidRPr="000C3D5C">
        <w:rPr>
          <w:rFonts w:ascii="a_Timer" w:hAnsi="a_Timer"/>
          <w:b/>
          <w:lang w:eastAsia="ar-SA"/>
        </w:rPr>
        <w:t xml:space="preserve"> </w:t>
      </w:r>
      <w:r w:rsidRPr="000C3D5C">
        <w:rPr>
          <w:rFonts w:ascii="a_Timer" w:hAnsi="a_Timer"/>
          <w:lang w:eastAsia="ar-SA"/>
        </w:rPr>
        <w:t xml:space="preserve">повторной  оценки   не было,  поскольку   она  должна производиться  по  инициативе арендатора  и за  его счет.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a_Timer" w:hAnsi="a_Timer"/>
          <w:lang w:eastAsia="ar-SA"/>
        </w:rPr>
        <w:t xml:space="preserve">           </w:t>
      </w:r>
      <w:r w:rsidR="002558C8">
        <w:rPr>
          <w:rFonts w:ascii="a_Timer" w:hAnsi="a_Timer"/>
          <w:lang w:eastAsia="ar-SA"/>
        </w:rPr>
        <w:t>В</w:t>
      </w:r>
      <w:r w:rsidRPr="000C3D5C">
        <w:rPr>
          <w:rFonts w:ascii="a_Timer" w:hAnsi="a_Timer"/>
          <w:lang w:eastAsia="ar-SA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2015 году  привлекались  два  оценщика: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- ООО «Оценка - Сервис»  (г. Мурманск);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lastRenderedPageBreak/>
        <w:t xml:space="preserve">-  ИП </w:t>
      </w:r>
      <w:proofErr w:type="spellStart"/>
      <w:r w:rsidRPr="000C3D5C">
        <w:rPr>
          <w:rFonts w:ascii="Times New Roman" w:hAnsi="Times New Roman"/>
          <w:lang w:eastAsia="ru-RU"/>
        </w:rPr>
        <w:t>Курбат</w:t>
      </w:r>
      <w:proofErr w:type="spellEnd"/>
      <w:r w:rsidRPr="000C3D5C">
        <w:rPr>
          <w:rFonts w:ascii="Times New Roman" w:hAnsi="Times New Roman"/>
          <w:lang w:eastAsia="ru-RU"/>
        </w:rPr>
        <w:t xml:space="preserve"> Е.Ю.  (г. Кандалакша),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proofErr w:type="gramStart"/>
      <w:r w:rsidRPr="000C3D5C">
        <w:rPr>
          <w:rFonts w:ascii="Times New Roman" w:hAnsi="Times New Roman"/>
          <w:lang w:eastAsia="ru-RU"/>
        </w:rPr>
        <w:t>оценки</w:t>
      </w:r>
      <w:proofErr w:type="gramEnd"/>
      <w:r w:rsidRPr="000C3D5C">
        <w:rPr>
          <w:rFonts w:ascii="Times New Roman" w:hAnsi="Times New Roman"/>
          <w:lang w:eastAsia="ru-RU"/>
        </w:rPr>
        <w:t xml:space="preserve">  которых</w:t>
      </w:r>
      <w:r w:rsidR="002558C8">
        <w:rPr>
          <w:rFonts w:ascii="Times New Roman" w:hAnsi="Times New Roman"/>
          <w:lang w:eastAsia="ru-RU"/>
        </w:rPr>
        <w:t>,</w:t>
      </w:r>
      <w:r w:rsidRPr="000C3D5C">
        <w:rPr>
          <w:rFonts w:ascii="Times New Roman" w:hAnsi="Times New Roman"/>
          <w:lang w:eastAsia="ru-RU"/>
        </w:rPr>
        <w:t xml:space="preserve">  использовались  при  организации  аукционов  для  определении начальной  (минимальной) цены  продажи   права заключения  договора  аренды  и  для  расчета ежемесячной   арендной  платы.</w:t>
      </w:r>
    </w:p>
    <w:p w:rsidR="002558C8" w:rsidRPr="002558C8" w:rsidRDefault="000C3D5C" w:rsidP="002558C8">
      <w:pPr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</w:t>
      </w:r>
      <w:r w:rsidR="002558C8" w:rsidRPr="002558C8">
        <w:rPr>
          <w:rFonts w:ascii="Times New Roman" w:eastAsiaTheme="minorHAnsi" w:hAnsi="Times New Roman"/>
        </w:rPr>
        <w:t xml:space="preserve">По вновь  заключенным  договорам,  где  расчет производился  на  основе  отчетов  оценщиков, </w:t>
      </w:r>
      <w:r w:rsidR="002558C8" w:rsidRPr="002558C8">
        <w:rPr>
          <w:rFonts w:ascii="Times New Roman" w:eastAsiaTheme="minorHAnsi" w:hAnsi="Times New Roman"/>
          <w:b/>
        </w:rPr>
        <w:t>увеличение  размера  арендной  платы</w:t>
      </w:r>
      <w:r w:rsidR="002558C8" w:rsidRPr="002558C8">
        <w:rPr>
          <w:rFonts w:ascii="Times New Roman" w:eastAsiaTheme="minorHAnsi" w:hAnsi="Times New Roman"/>
        </w:rPr>
        <w:t xml:space="preserve">  составило    в  диапазоне от  2,9% (мин)  до  106,7 (мак.), что  положительно повлияет  на  доходность  бюджета. Однако</w:t>
      </w:r>
      <w:proofErr w:type="gramStart"/>
      <w:r w:rsidR="002558C8" w:rsidRPr="002558C8">
        <w:rPr>
          <w:rFonts w:ascii="Times New Roman" w:eastAsiaTheme="minorHAnsi" w:hAnsi="Times New Roman"/>
        </w:rPr>
        <w:t>,</w:t>
      </w:r>
      <w:proofErr w:type="gramEnd"/>
      <w:r w:rsidR="002558C8" w:rsidRPr="002558C8">
        <w:rPr>
          <w:rFonts w:ascii="Times New Roman" w:eastAsiaTheme="minorHAnsi" w:hAnsi="Times New Roman"/>
        </w:rPr>
        <w:t xml:space="preserve">  имеют  место  договоры,  где  на  основе  оценке    </w:t>
      </w:r>
      <w:r w:rsidR="002558C8" w:rsidRPr="002558C8">
        <w:rPr>
          <w:rFonts w:ascii="Times New Roman" w:eastAsiaTheme="minorHAnsi" w:hAnsi="Times New Roman"/>
          <w:b/>
        </w:rPr>
        <w:t>размер  арендной  платы  снизился</w:t>
      </w:r>
      <w:r w:rsidR="002558C8" w:rsidRPr="002558C8">
        <w:rPr>
          <w:rFonts w:ascii="Times New Roman" w:eastAsiaTheme="minorHAnsi" w:hAnsi="Times New Roman"/>
        </w:rPr>
        <w:t xml:space="preserve">  в   диапазоне от  3,5% (мин)  до  47,3% (мак.), что  отрицательно  повлияет  на  доходность  бюджета.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F0640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Арендная плата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 w:rsidRPr="000C3D5C">
        <w:rPr>
          <w:rFonts w:ascii="a_Timer" w:hAnsi="a_Timer"/>
          <w:lang w:eastAsia="ar-SA"/>
        </w:rPr>
        <w:t xml:space="preserve">          Проверкой  расчета  арендной  платы  установлено, что: </w:t>
      </w:r>
    </w:p>
    <w:p w:rsidR="000C3D5C" w:rsidRPr="000C3D5C" w:rsidRDefault="000C3D5C" w:rsidP="000C3D5C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right="0" w:firstLine="0"/>
        <w:contextualSpacing/>
        <w:jc w:val="left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>договоры аренды  заключены  по   площадям,  выставленным  на  аукционы,  и  соответствуют площадям, указанным в Реестре  объектов  муниципальной собственности.</w:t>
      </w:r>
    </w:p>
    <w:p w:rsidR="000C3D5C" w:rsidRPr="000C3D5C" w:rsidRDefault="000C3D5C" w:rsidP="000C3D5C">
      <w:pPr>
        <w:numPr>
          <w:ilvl w:val="0"/>
          <w:numId w:val="13"/>
        </w:numPr>
        <w:autoSpaceDE w:val="0"/>
        <w:autoSpaceDN w:val="0"/>
        <w:adjustRightInd w:val="0"/>
        <w:ind w:left="0" w:right="0" w:firstLine="0"/>
        <w:jc w:val="left"/>
        <w:rPr>
          <w:rFonts w:ascii="a_Timer" w:hAnsi="a_Timer"/>
          <w:lang w:eastAsia="ar-SA"/>
        </w:rPr>
      </w:pPr>
      <w:r w:rsidRPr="000C3D5C">
        <w:rPr>
          <w:rFonts w:ascii="a_Timer" w:hAnsi="a_Timer"/>
          <w:lang w:eastAsia="ar-SA"/>
        </w:rPr>
        <w:t>поправочные  коэффициенты  применены  в установленных  размерах;</w:t>
      </w:r>
    </w:p>
    <w:p w:rsidR="000C3D5C" w:rsidRPr="000C3D5C" w:rsidRDefault="000C3D5C" w:rsidP="000C3D5C">
      <w:pPr>
        <w:numPr>
          <w:ilvl w:val="0"/>
          <w:numId w:val="13"/>
        </w:numPr>
        <w:ind w:left="0" w:right="0" w:firstLine="0"/>
        <w:contextualSpacing/>
        <w:jc w:val="left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lang w:eastAsia="ru-RU"/>
        </w:rPr>
        <w:t>не  применялась  минимальная  ставка  годовой   арендной  платы (утверждена   постановлением   от 29.06.2015 № 169 в   размере  1 200,00 руб.  за 1 кв.м. и    применяется  до  получения  ответа  об  оценке  рыночной стоимости  годовой  арендной  платы)</w:t>
      </w:r>
      <w:r w:rsidR="002558C8">
        <w:rPr>
          <w:rFonts w:ascii="Times New Roman" w:hAnsi="Times New Roman"/>
          <w:lang w:eastAsia="ru-RU"/>
        </w:rPr>
        <w:t>;</w:t>
      </w:r>
      <w:r w:rsidRPr="000C3D5C">
        <w:rPr>
          <w:rFonts w:ascii="Times New Roman" w:hAnsi="Times New Roman"/>
          <w:b/>
          <w:lang w:eastAsia="ru-RU"/>
        </w:rPr>
        <w:t xml:space="preserve"> </w:t>
      </w:r>
    </w:p>
    <w:p w:rsidR="000C3D5C" w:rsidRPr="000C3D5C" w:rsidRDefault="000C3D5C" w:rsidP="000C3D5C">
      <w:pPr>
        <w:numPr>
          <w:ilvl w:val="0"/>
          <w:numId w:val="13"/>
        </w:numPr>
        <w:autoSpaceDE w:val="0"/>
        <w:autoSpaceDN w:val="0"/>
        <w:adjustRightInd w:val="0"/>
        <w:ind w:left="0" w:right="0" w:firstLine="0"/>
        <w:contextualSpacing/>
        <w:jc w:val="left"/>
        <w:rPr>
          <w:rFonts w:ascii="Times New Roman" w:hAnsi="Times New Roman"/>
          <w:lang w:eastAsia="ar-SA"/>
        </w:rPr>
      </w:pPr>
      <w:r w:rsidRPr="000C3D5C">
        <w:rPr>
          <w:rFonts w:ascii="Times New Roman" w:hAnsi="Times New Roman"/>
          <w:lang w:eastAsia="ru-RU"/>
        </w:rPr>
        <w:t>в  расчет  арендной  платы   не включены  коммунальные  платежи, т.к.   а</w:t>
      </w:r>
      <w:r w:rsidRPr="000C3D5C">
        <w:rPr>
          <w:rFonts w:ascii="Times New Roman" w:eastAsiaTheme="minorHAnsi" w:hAnsi="Times New Roman"/>
        </w:rPr>
        <w:t>рендаторы самостоятельно  заключает   договоры;</w:t>
      </w:r>
    </w:p>
    <w:p w:rsidR="000C3D5C" w:rsidRPr="000C3D5C" w:rsidRDefault="000C3D5C" w:rsidP="000C3D5C">
      <w:pPr>
        <w:numPr>
          <w:ilvl w:val="0"/>
          <w:numId w:val="13"/>
        </w:numPr>
        <w:autoSpaceDE w:val="0"/>
        <w:autoSpaceDN w:val="0"/>
        <w:adjustRightInd w:val="0"/>
        <w:ind w:left="0" w:right="0" w:firstLine="0"/>
        <w:contextualSpacing/>
        <w:jc w:val="left"/>
        <w:rPr>
          <w:rFonts w:ascii="a_Timer" w:hAnsi="a_Timer"/>
          <w:lang w:eastAsia="ar-SA"/>
        </w:rPr>
      </w:pPr>
      <w:r w:rsidRPr="000C3D5C">
        <w:rPr>
          <w:rFonts w:asciiTheme="minorHAnsi" w:eastAsiaTheme="minorHAnsi" w:hAnsiTheme="minorHAnsi" w:cstheme="minorBidi"/>
          <w:b/>
        </w:rPr>
        <w:t xml:space="preserve"> </w:t>
      </w:r>
      <w:r w:rsidRPr="000C3D5C">
        <w:rPr>
          <w:rFonts w:ascii="Times New Roman" w:hAnsi="Times New Roman"/>
          <w:lang w:eastAsia="ru-RU"/>
        </w:rPr>
        <w:t>в  расчет  арендн</w:t>
      </w:r>
      <w:r w:rsidR="00C53CD9">
        <w:rPr>
          <w:rFonts w:ascii="Times New Roman" w:hAnsi="Times New Roman"/>
          <w:lang w:eastAsia="ru-RU"/>
        </w:rPr>
        <w:t>ой</w:t>
      </w:r>
      <w:r w:rsidRPr="000C3D5C">
        <w:rPr>
          <w:rFonts w:ascii="Times New Roman" w:hAnsi="Times New Roman"/>
          <w:lang w:eastAsia="ru-RU"/>
        </w:rPr>
        <w:t xml:space="preserve">  плат</w:t>
      </w:r>
      <w:r w:rsidR="00C53CD9">
        <w:rPr>
          <w:rFonts w:ascii="Times New Roman" w:hAnsi="Times New Roman"/>
          <w:lang w:eastAsia="ru-RU"/>
        </w:rPr>
        <w:t>ы</w:t>
      </w:r>
      <w:r w:rsidRPr="000C3D5C">
        <w:rPr>
          <w:rFonts w:ascii="Times New Roman" w:hAnsi="Times New Roman"/>
          <w:lang w:eastAsia="ru-RU"/>
        </w:rPr>
        <w:t xml:space="preserve">   не включена  плат</w:t>
      </w:r>
      <w:r w:rsidR="00C53CD9">
        <w:rPr>
          <w:rFonts w:ascii="Times New Roman" w:hAnsi="Times New Roman"/>
          <w:lang w:eastAsia="ru-RU"/>
        </w:rPr>
        <w:t>а</w:t>
      </w:r>
      <w:r w:rsidRPr="000C3D5C">
        <w:rPr>
          <w:rFonts w:ascii="Times New Roman" w:hAnsi="Times New Roman"/>
          <w:lang w:eastAsia="ru-RU"/>
        </w:rPr>
        <w:t xml:space="preserve">  за  пользование  земельным  участком, т.к.   также  должна  оформляться  отдельным  договором. </w:t>
      </w:r>
    </w:p>
    <w:p w:rsidR="000C3D5C" w:rsidRPr="000C3D5C" w:rsidRDefault="00C53CD9" w:rsidP="000C3D5C">
      <w:pPr>
        <w:autoSpaceDE w:val="0"/>
        <w:autoSpaceDN w:val="0"/>
        <w:adjustRightInd w:val="0"/>
        <w:ind w:right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</w:t>
      </w:r>
      <w:r w:rsidR="000C3D5C" w:rsidRPr="000C3D5C">
        <w:rPr>
          <w:rFonts w:ascii="Times New Roman" w:eastAsiaTheme="minorHAnsi" w:hAnsi="Times New Roman"/>
        </w:rPr>
        <w:t xml:space="preserve">В проверяемом  периоде  не  было   фактов  оформления права аренды земельного участка  под  арендуемыми  объектами  недвижимости, т.к. земельные участки  под  арендуемыми  объектами   недвижимости, в  т.ч.  под многоквартирными  домами, не  оформлены  в  муниципальную  собственность.     </w:t>
      </w:r>
    </w:p>
    <w:p w:rsidR="000C3D5C" w:rsidRDefault="0022795A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0C3D5C" w:rsidRPr="000C3D5C">
        <w:rPr>
          <w:rFonts w:ascii="Times New Roman" w:hAnsi="Times New Roman"/>
          <w:lang w:eastAsia="ru-RU"/>
        </w:rPr>
        <w:t xml:space="preserve">Аналогично, </w:t>
      </w:r>
      <w:r w:rsidR="000C3D5C" w:rsidRPr="000C3D5C">
        <w:rPr>
          <w:rFonts w:ascii="Times New Roman" w:hAnsi="Times New Roman"/>
          <w:b/>
          <w:lang w:eastAsia="ru-RU"/>
        </w:rPr>
        <w:t xml:space="preserve">  </w:t>
      </w:r>
      <w:r w:rsidR="000C3D5C" w:rsidRPr="000C3D5C">
        <w:rPr>
          <w:rFonts w:ascii="Times New Roman" w:hAnsi="Times New Roman"/>
          <w:lang w:eastAsia="ru-RU"/>
        </w:rPr>
        <w:t xml:space="preserve">не  было фактов  возмещения арендаторам  расходов  на кап.ремонт  в  счет  арендной  платы.  </w:t>
      </w:r>
    </w:p>
    <w:p w:rsidR="00F0640C" w:rsidRPr="000C3D5C" w:rsidRDefault="00F0640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</w:t>
      </w:r>
      <w:r w:rsidRPr="000C3D5C">
        <w:rPr>
          <w:rFonts w:ascii="a_Timer" w:hAnsi="a_Timer"/>
          <w:lang w:eastAsia="ar-SA"/>
        </w:rPr>
        <w:t xml:space="preserve">        В  соответствии  с </w:t>
      </w:r>
      <w:r w:rsidRPr="000C3D5C">
        <w:rPr>
          <w:rFonts w:ascii="Times New Roman" w:hAnsi="Times New Roman"/>
          <w:lang w:eastAsia="ru-RU"/>
        </w:rPr>
        <w:t xml:space="preserve"> п.5.4 Положения  об  аренде   единственным  условием    пересчета  арендной  платы Арендодателем применялась  индексация.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</w:t>
      </w:r>
      <w:r w:rsidRPr="000C3D5C">
        <w:rPr>
          <w:rFonts w:ascii="Times New Roman" w:hAnsi="Times New Roman"/>
          <w:lang w:eastAsia="ru-RU"/>
        </w:rPr>
        <w:t>Л</w:t>
      </w:r>
      <w:r w:rsidRPr="000C3D5C">
        <w:rPr>
          <w:rFonts w:ascii="Times New Roman" w:hAnsi="Times New Roman"/>
          <w:iCs/>
          <w:lang w:eastAsia="ru-RU"/>
        </w:rPr>
        <w:t>ьготы по аренде муниципального  имущества не предоставлялись.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b/>
          <w:iCs/>
          <w:lang w:eastAsia="ru-RU"/>
        </w:rPr>
        <w:t>Субаренда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</w:t>
      </w:r>
    </w:p>
    <w:p w:rsidR="000C3D5C" w:rsidRPr="000C3D5C" w:rsidRDefault="0022795A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0C3D5C" w:rsidRPr="000C3D5C">
        <w:rPr>
          <w:rFonts w:ascii="Times New Roman" w:hAnsi="Times New Roman"/>
          <w:lang w:eastAsia="ru-RU"/>
        </w:rPr>
        <w:t xml:space="preserve">В  проверяемом  периоде   с согласия </w:t>
      </w:r>
      <w:r w:rsidR="00C53CD9">
        <w:rPr>
          <w:rFonts w:ascii="Times New Roman" w:hAnsi="Times New Roman"/>
          <w:lang w:eastAsia="ru-RU"/>
        </w:rPr>
        <w:t>А</w:t>
      </w:r>
      <w:r w:rsidR="000C3D5C" w:rsidRPr="000C3D5C">
        <w:rPr>
          <w:rFonts w:ascii="Times New Roman" w:hAnsi="Times New Roman"/>
          <w:lang w:eastAsia="ru-RU"/>
        </w:rPr>
        <w:t xml:space="preserve">рендодателя 4 арендатора   заключили  </w:t>
      </w:r>
      <w:r w:rsidR="000C3D5C" w:rsidRPr="000C3D5C">
        <w:rPr>
          <w:rFonts w:ascii="Times New Roman" w:hAnsi="Times New Roman"/>
          <w:b/>
          <w:lang w:eastAsia="ru-RU"/>
        </w:rPr>
        <w:t xml:space="preserve">5  </w:t>
      </w:r>
      <w:r w:rsidR="000C3D5C" w:rsidRPr="000C3D5C">
        <w:rPr>
          <w:rFonts w:ascii="Times New Roman" w:hAnsi="Times New Roman"/>
          <w:lang w:eastAsia="ru-RU"/>
        </w:rPr>
        <w:t>договоров  субаренды.</w:t>
      </w:r>
    </w:p>
    <w:p w:rsidR="000C3D5C" w:rsidRPr="000C3D5C" w:rsidRDefault="000C3D5C" w:rsidP="000C3D5C">
      <w:pPr>
        <w:keepNext/>
        <w:ind w:right="0"/>
        <w:outlineLvl w:val="4"/>
        <w:rPr>
          <w:rFonts w:ascii="a_Timer" w:hAnsi="a_Timer"/>
          <w:lang w:eastAsia="ar-SA"/>
        </w:rPr>
      </w:pPr>
      <w:r w:rsidRPr="000C3D5C">
        <w:rPr>
          <w:rFonts w:ascii="Times New Roman" w:eastAsia="Calibri" w:hAnsi="Times New Roman"/>
          <w:b/>
          <w:bCs/>
          <w:lang w:eastAsia="ru-RU"/>
        </w:rPr>
        <w:t xml:space="preserve">          </w:t>
      </w:r>
      <w:r w:rsidRPr="000C3D5C">
        <w:rPr>
          <w:rFonts w:ascii="Times New Roman" w:eastAsia="Calibri" w:hAnsi="Times New Roman"/>
          <w:bCs/>
          <w:lang w:eastAsia="ru-RU"/>
        </w:rPr>
        <w:t>Как определено Положением  об  аренде</w:t>
      </w:r>
      <w:r w:rsidRPr="000C3D5C">
        <w:rPr>
          <w:rFonts w:ascii="Times New Roman" w:eastAsia="Calibri" w:hAnsi="Times New Roman"/>
          <w:b/>
          <w:bCs/>
          <w:lang w:eastAsia="ru-RU"/>
        </w:rPr>
        <w:t xml:space="preserve">, </w:t>
      </w:r>
      <w:r w:rsidRPr="000C3D5C">
        <w:rPr>
          <w:rFonts w:ascii="a_Timer" w:hAnsi="a_Timer"/>
          <w:lang w:eastAsia="ar-SA"/>
        </w:rPr>
        <w:t xml:space="preserve"> сдача  в  субаренду   должна  проводиться с целью: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i/>
          <w:color w:val="C0504D" w:themeColor="accent2"/>
          <w:lang w:eastAsia="ar-SA"/>
        </w:rPr>
      </w:pPr>
      <w:r w:rsidRPr="000C3D5C">
        <w:rPr>
          <w:rFonts w:ascii="a_Timer" w:hAnsi="a_Timer"/>
          <w:lang w:eastAsia="ar-SA"/>
        </w:rPr>
        <w:t xml:space="preserve">-  повышения  эффективности  использования  площадей; 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 w:rsidRPr="000C3D5C">
        <w:rPr>
          <w:rFonts w:ascii="a_Timer" w:hAnsi="a_Timer"/>
          <w:lang w:eastAsia="ar-SA"/>
        </w:rPr>
        <w:t xml:space="preserve">- </w:t>
      </w:r>
      <w:r w:rsidR="0022795A">
        <w:rPr>
          <w:rFonts w:ascii="a_Timer" w:hAnsi="a_Timer"/>
          <w:lang w:eastAsia="ar-SA"/>
        </w:rPr>
        <w:t xml:space="preserve"> </w:t>
      </w:r>
      <w:r w:rsidRPr="000C3D5C">
        <w:rPr>
          <w:rFonts w:ascii="a_Timer" w:hAnsi="a_Timer"/>
          <w:lang w:eastAsia="ar-SA"/>
        </w:rPr>
        <w:t xml:space="preserve">поддержки финансового  состояния    </w:t>
      </w:r>
      <w:r w:rsidRPr="00C53CD9">
        <w:rPr>
          <w:rFonts w:ascii="a_Timer" w:hAnsi="a_Timer"/>
          <w:b/>
          <w:lang w:eastAsia="ar-SA"/>
        </w:rPr>
        <w:t>юридических  лиц</w:t>
      </w:r>
      <w:r w:rsidRPr="000C3D5C">
        <w:rPr>
          <w:rFonts w:ascii="a_Timer" w:hAnsi="a_Timer"/>
          <w:lang w:eastAsia="ar-SA"/>
        </w:rPr>
        <w:t>,  выполняющих социально  значимые  для  городского  поселения Зеленоборский  функции.</w:t>
      </w:r>
    </w:p>
    <w:p w:rsidR="00C53CD9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 w:rsidRPr="000C3D5C">
        <w:rPr>
          <w:rFonts w:ascii="a_Timer" w:hAnsi="a_Timer"/>
          <w:lang w:eastAsia="ar-SA"/>
        </w:rPr>
        <w:t xml:space="preserve">         Анализ заключенных  договоров  субаренды  показал, что их заключение  не способствовало повышению  эффективности  использования арендуемых площадей - объем  </w:t>
      </w:r>
      <w:proofErr w:type="gramStart"/>
      <w:r w:rsidRPr="000C3D5C">
        <w:rPr>
          <w:rFonts w:ascii="a_Timer" w:hAnsi="a_Timer"/>
          <w:lang w:eastAsia="ar-SA"/>
        </w:rPr>
        <w:t>арендной  платы, поступающей в  доход  бюджета  не увеличился</w:t>
      </w:r>
      <w:proofErr w:type="gramEnd"/>
      <w:r w:rsidR="00C53CD9">
        <w:rPr>
          <w:rFonts w:ascii="a_Timer" w:hAnsi="a_Timer"/>
          <w:lang w:eastAsia="ar-SA"/>
        </w:rPr>
        <w:t>. П</w:t>
      </w:r>
      <w:r w:rsidRPr="000C3D5C">
        <w:rPr>
          <w:rFonts w:ascii="a_Timer" w:hAnsi="a_Timer"/>
          <w:lang w:eastAsia="ar-SA"/>
        </w:rPr>
        <w:t>ри  этом  имеет  место факт безвозмездной  передачи  помещений</w:t>
      </w:r>
      <w:r w:rsidR="00C53CD9">
        <w:rPr>
          <w:rFonts w:ascii="a_Timer" w:hAnsi="a_Timer"/>
          <w:lang w:eastAsia="ar-SA"/>
        </w:rPr>
        <w:t>, что  противоречит  нормами  гражданского  законодательства</w:t>
      </w:r>
      <w:r w:rsidRPr="000C3D5C">
        <w:rPr>
          <w:rFonts w:ascii="a_Timer" w:hAnsi="a_Timer"/>
          <w:lang w:eastAsia="ar-SA"/>
        </w:rPr>
        <w:t xml:space="preserve">. </w:t>
      </w:r>
    </w:p>
    <w:p w:rsidR="000C3D5C" w:rsidRPr="000C3D5C" w:rsidRDefault="00C53CD9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>
        <w:rPr>
          <w:rFonts w:ascii="a_Timer" w:hAnsi="a_Timer"/>
          <w:lang w:eastAsia="ar-SA"/>
        </w:rPr>
        <w:t xml:space="preserve">         Кроме  того, п</w:t>
      </w:r>
      <w:r w:rsidR="000C3D5C" w:rsidRPr="000C3D5C">
        <w:rPr>
          <w:rFonts w:ascii="a_Timer" w:hAnsi="a_Timer"/>
          <w:lang w:eastAsia="ar-SA"/>
        </w:rPr>
        <w:t>омещения  передавались   в  субаренду  по  стоимости  равной  аренде, тем самым, основные арендаторы  за  счет субаренды  исполняли  свои  прямые  договорные  обязательства  по уплате  аренды.</w:t>
      </w:r>
    </w:p>
    <w:p w:rsidR="0022795A" w:rsidRPr="000C3D5C" w:rsidRDefault="000C3D5C" w:rsidP="000C3D5C">
      <w:pPr>
        <w:autoSpaceDE w:val="0"/>
        <w:autoSpaceDN w:val="0"/>
        <w:adjustRightInd w:val="0"/>
        <w:ind w:right="0"/>
        <w:rPr>
          <w:rFonts w:ascii="a_Timer" w:hAnsi="a_Timer"/>
          <w:lang w:eastAsia="ar-SA"/>
        </w:rPr>
      </w:pPr>
      <w:r w:rsidRPr="000C3D5C">
        <w:rPr>
          <w:rFonts w:ascii="a_Timer" w:hAnsi="a_Timer"/>
          <w:lang w:eastAsia="ar-SA"/>
        </w:rPr>
        <w:t xml:space="preserve">         В  результате получается,  что субаренда     в  большей  степени  способствовала  поддержки финансового  состояния указанных арендаторов. Однако,  данная  норма   применима  только  в  отношении </w:t>
      </w:r>
      <w:r w:rsidRPr="000C3D5C">
        <w:rPr>
          <w:rFonts w:ascii="a_Timer" w:hAnsi="a_Timer"/>
          <w:b/>
          <w:lang w:eastAsia="ar-SA"/>
        </w:rPr>
        <w:t xml:space="preserve"> к  юридическим  лицам </w:t>
      </w:r>
      <w:r w:rsidRPr="000C3D5C">
        <w:rPr>
          <w:rFonts w:ascii="a_Timer" w:hAnsi="a_Timer"/>
          <w:lang w:eastAsia="ar-SA"/>
        </w:rPr>
        <w:t>- эт</w:t>
      </w:r>
      <w:proofErr w:type="gramStart"/>
      <w:r w:rsidRPr="000C3D5C">
        <w:rPr>
          <w:rFonts w:ascii="a_Timer" w:hAnsi="a_Timer"/>
          <w:lang w:eastAsia="ar-SA"/>
        </w:rPr>
        <w:t>о   ООО</w:t>
      </w:r>
      <w:proofErr w:type="gramEnd"/>
      <w:r w:rsidRPr="000C3D5C">
        <w:rPr>
          <w:rFonts w:ascii="a_Timer" w:hAnsi="a_Timer"/>
          <w:lang w:eastAsia="ar-SA"/>
        </w:rPr>
        <w:t xml:space="preserve"> «УК «Комфорт» и ООО «Родина».   </w:t>
      </w:r>
    </w:p>
    <w:p w:rsidR="00C53CD9" w:rsidRPr="00C53CD9" w:rsidRDefault="00C53CD9" w:rsidP="00C53CD9">
      <w:pPr>
        <w:autoSpaceDE w:val="0"/>
        <w:autoSpaceDN w:val="0"/>
        <w:adjustRightInd w:val="0"/>
        <w:ind w:right="0"/>
        <w:rPr>
          <w:rFonts w:ascii="a_Timer" w:hAnsi="a_Timer"/>
          <w:b/>
          <w:lang w:eastAsia="ar-SA"/>
        </w:rPr>
      </w:pPr>
      <w:r w:rsidRPr="00C53CD9">
        <w:rPr>
          <w:rFonts w:ascii="a_Timer" w:hAnsi="a_Timer"/>
          <w:lang w:eastAsia="ar-SA"/>
        </w:rPr>
        <w:t xml:space="preserve">        </w:t>
      </w:r>
      <w:r w:rsidRPr="00C53CD9">
        <w:rPr>
          <w:rFonts w:ascii="a_Timer" w:hAnsi="a_Timer"/>
          <w:b/>
          <w:lang w:eastAsia="ar-SA"/>
        </w:rPr>
        <w:t xml:space="preserve">КСО  указывает, что при согласовании  намерений предоставить  помещения в </w:t>
      </w:r>
      <w:proofErr w:type="gramStart"/>
      <w:r w:rsidRPr="00C53CD9">
        <w:rPr>
          <w:rFonts w:ascii="a_Timer" w:hAnsi="a_Timer"/>
          <w:b/>
          <w:lang w:eastAsia="ar-SA"/>
        </w:rPr>
        <w:t>субаренду</w:t>
      </w:r>
      <w:proofErr w:type="gramEnd"/>
      <w:r w:rsidRPr="00C53CD9">
        <w:rPr>
          <w:rFonts w:ascii="a_Timer" w:hAnsi="a_Timer"/>
          <w:b/>
          <w:lang w:eastAsia="ar-SA"/>
        </w:rPr>
        <w:t xml:space="preserve">   как арендатор, так  и Арендодатель  должны  исходить  из  установленных  муниципальных  норм.   </w:t>
      </w:r>
    </w:p>
    <w:p w:rsidR="000C3D5C" w:rsidRPr="000C3D5C" w:rsidRDefault="000C3D5C" w:rsidP="000C3D5C">
      <w:pPr>
        <w:ind w:right="0"/>
        <w:rPr>
          <w:rFonts w:ascii="Times New Roman" w:hAnsi="Times New Roman"/>
          <w:i/>
          <w:color w:val="C0504D" w:themeColor="accent2"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lastRenderedPageBreak/>
        <w:t>Передача  объектов недвижимости в безвозмездное пользование</w:t>
      </w:r>
    </w:p>
    <w:p w:rsidR="000C3D5C" w:rsidRPr="000C3D5C" w:rsidRDefault="000C3D5C" w:rsidP="000C3D5C">
      <w:pPr>
        <w:keepNext/>
        <w:ind w:right="0"/>
        <w:jc w:val="center"/>
        <w:outlineLvl w:val="4"/>
        <w:rPr>
          <w:rFonts w:ascii="Times New Roman" w:eastAsia="Calibri" w:hAnsi="Times New Roman"/>
          <w:b/>
          <w:bCs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</w:t>
      </w:r>
      <w:r w:rsidR="00F0640C">
        <w:rPr>
          <w:rFonts w:ascii="Times New Roman" w:hAnsi="Times New Roman"/>
          <w:lang w:eastAsia="ru-RU"/>
        </w:rPr>
        <w:t>В</w:t>
      </w:r>
      <w:r w:rsidR="00F0640C" w:rsidRPr="000C3D5C">
        <w:rPr>
          <w:rFonts w:ascii="Times New Roman" w:hAnsi="Times New Roman"/>
          <w:lang w:eastAsia="ru-RU"/>
        </w:rPr>
        <w:t xml:space="preserve">  </w:t>
      </w:r>
      <w:r w:rsidR="00F0640C" w:rsidRPr="00F0640C">
        <w:rPr>
          <w:rFonts w:ascii="Times New Roman" w:hAnsi="Times New Roman"/>
          <w:lang w:eastAsia="ru-RU"/>
        </w:rPr>
        <w:t>безвозмездное  пользование</w:t>
      </w:r>
      <w:r w:rsidR="00F0640C" w:rsidRPr="000C3D5C">
        <w:rPr>
          <w:rFonts w:ascii="Times New Roman" w:hAnsi="Times New Roman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 xml:space="preserve">  муниципальное  имущество  передавалось МУП ЖКХ «Доверие»</w:t>
      </w:r>
      <w:r w:rsidR="00F0640C">
        <w:rPr>
          <w:rFonts w:ascii="Times New Roman" w:hAnsi="Times New Roman"/>
          <w:lang w:eastAsia="ru-RU"/>
        </w:rPr>
        <w:t>,</w:t>
      </w:r>
      <w:r w:rsidRPr="000C3D5C">
        <w:rPr>
          <w:rFonts w:ascii="Times New Roman" w:hAnsi="Times New Roman"/>
          <w:lang w:eastAsia="ru-RU"/>
        </w:rPr>
        <w:t xml:space="preserve"> что   подтверждается соответствующими муниципальными  правовыми  актами.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tbl>
      <w:tblPr>
        <w:tblStyle w:val="a6"/>
        <w:tblW w:w="9497" w:type="dxa"/>
        <w:tblInd w:w="108" w:type="dxa"/>
        <w:tblLook w:val="04A0" w:firstRow="1" w:lastRow="0" w:firstColumn="1" w:lastColumn="0" w:noHBand="0" w:noVBand="1"/>
      </w:tblPr>
      <w:tblGrid>
        <w:gridCol w:w="1701"/>
        <w:gridCol w:w="1985"/>
        <w:gridCol w:w="3685"/>
        <w:gridCol w:w="2126"/>
      </w:tblGrid>
      <w:tr w:rsidR="000C3D5C" w:rsidRPr="000C3D5C" w:rsidTr="000C3D5C"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Муниципальный  правовой  акт</w:t>
            </w:r>
          </w:p>
        </w:tc>
        <w:tc>
          <w:tcPr>
            <w:tcW w:w="198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Договор</w:t>
            </w:r>
          </w:p>
        </w:tc>
        <w:tc>
          <w:tcPr>
            <w:tcW w:w="368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Балансовая  стоимость  (руб.)</w:t>
            </w:r>
          </w:p>
        </w:tc>
        <w:tc>
          <w:tcPr>
            <w:tcW w:w="2126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Примечание</w:t>
            </w:r>
          </w:p>
        </w:tc>
      </w:tr>
      <w:tr w:rsidR="000C3D5C" w:rsidRPr="000C3D5C" w:rsidTr="000C3D5C">
        <w:tc>
          <w:tcPr>
            <w:tcW w:w="9497" w:type="dxa"/>
            <w:gridSpan w:val="4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Безвозмездное  пользование</w:t>
            </w:r>
          </w:p>
        </w:tc>
      </w:tr>
      <w:tr w:rsidR="000C3D5C" w:rsidRPr="000C3D5C" w:rsidTr="000C3D5C">
        <w:trPr>
          <w:trHeight w:val="397"/>
        </w:trPr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 xml:space="preserve"> решения Совета   от  28.01.2015 № 61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договор №  2/2015  от  11.02.2015г.  сроком до  12.03.2015г.</w:t>
            </w:r>
          </w:p>
        </w:tc>
        <w:tc>
          <w:tcPr>
            <w:tcW w:w="3685" w:type="dxa"/>
            <w:vMerge w:val="restart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нежилые  помещения                 -   2 342 183,85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сооружения                                -  3 594 161,15 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машины  и  оборудование         -     198 964,33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транспортные  средства             - 1 592 951,00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оборудование (контейнеры)      -     90 300,00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ель                                               -     89 000,00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нежилое, встроенное помещение  по  адресу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 xml:space="preserve"> ул. Заводская, д. 20  -  109,3 кв.м.___________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ВСЕГО -                                        - 7 907 560,33</w:t>
            </w:r>
          </w:p>
        </w:tc>
        <w:tc>
          <w:tcPr>
            <w:tcW w:w="2126" w:type="dxa"/>
            <w:vMerge w:val="restart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передача  на  срок с  11.02.2015г. по  12.03.2015г. </w:t>
            </w:r>
          </w:p>
        </w:tc>
      </w:tr>
      <w:tr w:rsidR="000C3D5C" w:rsidRPr="000C3D5C" w:rsidTr="000C3D5C">
        <w:trPr>
          <w:trHeight w:val="954"/>
        </w:trPr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администрации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от  11.02.2015 № 35</w:t>
            </w:r>
          </w:p>
        </w:tc>
        <w:tc>
          <w:tcPr>
            <w:tcW w:w="1985" w:type="dxa"/>
            <w:vMerge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vMerge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0C3D5C" w:rsidRPr="000C3D5C" w:rsidTr="000C3D5C">
        <w:trPr>
          <w:trHeight w:val="701"/>
        </w:trPr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решения Совета 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от  02.07.2015 №  98</w:t>
            </w:r>
          </w:p>
        </w:tc>
        <w:tc>
          <w:tcPr>
            <w:tcW w:w="1985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договор № 15/2015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от  10.07.2015г.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сроком  действия    по  31.12.2015г</w:t>
            </w:r>
          </w:p>
        </w:tc>
        <w:tc>
          <w:tcPr>
            <w:tcW w:w="3685" w:type="dxa"/>
            <w:vMerge w:val="restart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машины  и  оборудование          -    198 964,33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транспортные  средства              - 1 592 951,00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оборудование (контейнеры)       -      90 300,00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ель                                                -      89 000,00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нежилое, встроенное помещение  по  адресу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.З</w:t>
            </w:r>
            <w:proofErr w:type="gramEnd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аводская</w:t>
            </w:r>
            <w:proofErr w:type="spellEnd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, д.14                       -   41,0 кв.м.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</w:t>
            </w:r>
            <w:proofErr w:type="spellStart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ул</w:t>
            </w:r>
            <w:proofErr w:type="gramStart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.З</w:t>
            </w:r>
            <w:proofErr w:type="gramEnd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аводская,д</w:t>
            </w:r>
            <w:proofErr w:type="spellEnd"/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. 20                       -    13,7 кв.м.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 xml:space="preserve">- </w:t>
            </w:r>
            <w:proofErr w:type="spellStart"/>
            <w:r w:rsidRPr="000C3D5C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>ул</w:t>
            </w:r>
            <w:proofErr w:type="gramStart"/>
            <w:r w:rsidRPr="000C3D5C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>.М</w:t>
            </w:r>
            <w:proofErr w:type="gramEnd"/>
            <w:r w:rsidRPr="000C3D5C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>агистральная</w:t>
            </w:r>
            <w:proofErr w:type="spellEnd"/>
            <w:r w:rsidRPr="000C3D5C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>,  д. 25             -  147,7 кв.м.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ВСЕГО -                                         - 1 971 215,33</w:t>
            </w:r>
          </w:p>
        </w:tc>
        <w:tc>
          <w:tcPr>
            <w:tcW w:w="2126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предоставление имущества путем   </w:t>
            </w: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муниципальной  преференции</w:t>
            </w: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0C3D5C" w:rsidRPr="000C3D5C" w:rsidTr="000C3D5C">
        <w:trPr>
          <w:trHeight w:val="784"/>
        </w:trPr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постановление   администрации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от  10.07.2015 № 181</w:t>
            </w:r>
          </w:p>
        </w:tc>
        <w:tc>
          <w:tcPr>
            <w:tcW w:w="1985" w:type="dxa"/>
            <w:vMerge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vMerge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условия  договора   применяются  к  отношениям,  возникшим  </w:t>
            </w: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с  13.03.2015г.</w:t>
            </w:r>
          </w:p>
        </w:tc>
      </w:tr>
      <w:tr w:rsidR="000C3D5C" w:rsidRPr="000C3D5C" w:rsidTr="00F0640C">
        <w:trPr>
          <w:trHeight w:val="144"/>
        </w:trPr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color w:val="C0504D" w:themeColor="accent2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85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договор  № 18/2015 от  10.07.2015г. сроком  действия    по  31.12.2015г</w:t>
            </w:r>
          </w:p>
        </w:tc>
        <w:tc>
          <w:tcPr>
            <w:tcW w:w="3685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- автомобиль  ассенизационный  вакуумный   - 222 000,00 </w:t>
            </w:r>
          </w:p>
        </w:tc>
        <w:tc>
          <w:tcPr>
            <w:tcW w:w="2126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условия  договора   применяются  к  отношениям,  возникшим  </w:t>
            </w: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с  27.05.2015г.</w:t>
            </w:r>
          </w:p>
        </w:tc>
      </w:tr>
      <w:tr w:rsidR="000C3D5C" w:rsidRPr="000C3D5C" w:rsidTr="000C3D5C">
        <w:trPr>
          <w:trHeight w:val="514"/>
        </w:trPr>
        <w:tc>
          <w:tcPr>
            <w:tcW w:w="1701" w:type="dxa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решения Совета  </w:t>
            </w:r>
          </w:p>
          <w:p w:rsidR="000C3D5C" w:rsidRPr="000C3D5C" w:rsidRDefault="000C3D5C" w:rsidP="000C3D5C">
            <w:pPr>
              <w:ind w:right="0"/>
              <w:rPr>
                <w:rFonts w:ascii="Times New Roman" w:hAnsi="Times New Roman"/>
                <w:b/>
                <w:i/>
                <w:color w:val="C0504D" w:themeColor="accent2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от  30.09.2015 №  118</w:t>
            </w:r>
          </w:p>
        </w:tc>
        <w:tc>
          <w:tcPr>
            <w:tcW w:w="1985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>допсоглашение  № 18/2015-«1» от  01.10.2015г. к  договору  № 18/2015 от  10.07.2015г. сроком  действия    по  31.12.2015г</w:t>
            </w:r>
          </w:p>
        </w:tc>
        <w:tc>
          <w:tcPr>
            <w:tcW w:w="3685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- транспортные  средства на  сумму  -  6 509 792,00</w:t>
            </w:r>
          </w:p>
        </w:tc>
        <w:tc>
          <w:tcPr>
            <w:tcW w:w="2126" w:type="dxa"/>
            <w:vMerge w:val="restart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предоставление имущества путем   </w:t>
            </w:r>
            <w:r w:rsidRPr="000C3D5C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муниципальной  преференции</w:t>
            </w: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C0504D" w:themeColor="accent2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>допсоглашение вступает в  силу с  01.10.2015г.  и  действует по  31.12.2015г.</w:t>
            </w:r>
          </w:p>
        </w:tc>
      </w:tr>
      <w:tr w:rsidR="000C3D5C" w:rsidRPr="000C3D5C" w:rsidTr="000C3D5C">
        <w:trPr>
          <w:trHeight w:val="341"/>
        </w:trPr>
        <w:tc>
          <w:tcPr>
            <w:tcW w:w="1701" w:type="dxa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постановление   </w:t>
            </w:r>
            <w:r w:rsidRPr="000C3D5C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 xml:space="preserve">администрации </w:t>
            </w:r>
          </w:p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b/>
                <w:i/>
                <w:color w:val="C0504D" w:themeColor="accent2"/>
                <w:sz w:val="14"/>
                <w:szCs w:val="14"/>
                <w:lang w:eastAsia="ru-RU"/>
              </w:rPr>
            </w:pPr>
            <w:r w:rsidRPr="000C3D5C">
              <w:rPr>
                <w:rFonts w:ascii="Times New Roman" w:hAnsi="Times New Roman"/>
                <w:color w:val="000000" w:themeColor="text1"/>
                <w:sz w:val="14"/>
                <w:szCs w:val="14"/>
                <w:lang w:eastAsia="ru-RU"/>
              </w:rPr>
              <w:t>от 01.10.2015 № 262-а</w:t>
            </w:r>
          </w:p>
        </w:tc>
        <w:tc>
          <w:tcPr>
            <w:tcW w:w="1985" w:type="dxa"/>
            <w:vMerge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F0640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lang w:eastAsia="ru-RU"/>
        </w:rPr>
        <w:t xml:space="preserve">   </w:t>
      </w:r>
      <w:r w:rsidRPr="000C3D5C">
        <w:rPr>
          <w:rFonts w:ascii="Times New Roman" w:hAnsi="Times New Roman"/>
          <w:lang w:eastAsia="ru-RU"/>
        </w:rPr>
        <w:t xml:space="preserve">        </w:t>
      </w:r>
    </w:p>
    <w:p w:rsidR="00F0640C" w:rsidRDefault="00F0640C" w:rsidP="00F0640C">
      <w:pPr>
        <w:ind w:right="0"/>
        <w:rPr>
          <w:rFonts w:ascii="Times New Roman" w:hAnsi="Times New Roman"/>
          <w:lang w:eastAsia="ru-RU"/>
        </w:rPr>
      </w:pPr>
      <w:r w:rsidRPr="00F0640C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     </w:t>
      </w:r>
      <w:r w:rsidRPr="00F0640C">
        <w:rPr>
          <w:rFonts w:ascii="Times New Roman" w:eastAsia="Calibri" w:hAnsi="Times New Roman"/>
          <w:lang w:eastAsia="ru-RU"/>
        </w:rPr>
        <w:t xml:space="preserve">Все  движимое  и  недвижимое  имущество,  переданное Предприятию   в  безвозмездное  пользование для  осуществления  его уставной  деятельности, числится в Реестре  муниципальной  собственности, за  исключением </w:t>
      </w:r>
      <w:r w:rsidRPr="00F0640C">
        <w:rPr>
          <w:rFonts w:ascii="Times New Roman" w:hAnsi="Times New Roman"/>
          <w:lang w:eastAsia="ru-RU"/>
        </w:rPr>
        <w:t xml:space="preserve"> 6-ти  транспортных  средств, предоставленных  в  безвозмездное  пользование   путем   муниципальной  преференции  по  решению Совета  от  30.09.2015 №  11</w:t>
      </w:r>
      <w:r w:rsidR="00C53CD9">
        <w:rPr>
          <w:rFonts w:ascii="Times New Roman" w:hAnsi="Times New Roman"/>
          <w:lang w:eastAsia="ru-RU"/>
        </w:rPr>
        <w:t>8</w:t>
      </w:r>
      <w:r w:rsidRPr="00F0640C">
        <w:rPr>
          <w:rFonts w:ascii="Times New Roman" w:hAnsi="Times New Roman"/>
          <w:lang w:eastAsia="ru-RU"/>
        </w:rPr>
        <w:t xml:space="preserve">.  </w:t>
      </w:r>
    </w:p>
    <w:p w:rsidR="00F0640C" w:rsidRPr="00F0640C" w:rsidRDefault="00F0640C" w:rsidP="00F0640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eastAsia="Calibri" w:hAnsi="Times New Roman"/>
          <w:lang w:eastAsia="ru-RU"/>
        </w:rPr>
      </w:pPr>
      <w:r w:rsidRPr="000C3D5C">
        <w:rPr>
          <w:rFonts w:ascii="Times New Roman" w:hAnsi="Times New Roman"/>
          <w:color w:val="000000" w:themeColor="text1"/>
          <w:lang w:eastAsia="ru-RU"/>
        </w:rPr>
        <w:t xml:space="preserve">          </w:t>
      </w:r>
      <w:r w:rsidR="00F0640C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Передача </w:t>
      </w:r>
      <w:r w:rsidRPr="000C3D5C">
        <w:rPr>
          <w:rFonts w:ascii="Times New Roman" w:eastAsia="Calibri" w:hAnsi="Times New Roman"/>
          <w:lang w:eastAsia="ru-RU"/>
        </w:rPr>
        <w:t xml:space="preserve">Предприятию 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в безвозмездное пользование имущества проведена  </w:t>
      </w:r>
      <w:r w:rsidRPr="000C3D5C">
        <w:rPr>
          <w:rFonts w:ascii="Times New Roman" w:hAnsi="Times New Roman"/>
          <w:b/>
          <w:lang w:eastAsia="ru-RU"/>
        </w:rPr>
        <w:t xml:space="preserve">путем  предоставления  муниципальной  преференции </w:t>
      </w:r>
      <w:r w:rsidRPr="000C3D5C">
        <w:rPr>
          <w:rFonts w:ascii="Times New Roman" w:hAnsi="Times New Roman"/>
          <w:lang w:eastAsia="ru-RU"/>
        </w:rPr>
        <w:t>в  соответствии</w:t>
      </w:r>
      <w:r w:rsidRPr="000C3D5C">
        <w:rPr>
          <w:rFonts w:ascii="Times New Roman" w:hAnsi="Times New Roman"/>
          <w:b/>
          <w:lang w:eastAsia="ru-RU"/>
        </w:rPr>
        <w:t xml:space="preserve">  </w:t>
      </w:r>
      <w:r w:rsidRPr="000C3D5C">
        <w:rPr>
          <w:rFonts w:ascii="Times New Roman" w:hAnsi="Times New Roman"/>
          <w:lang w:eastAsia="ru-RU"/>
        </w:rPr>
        <w:t>с</w:t>
      </w:r>
      <w:r w:rsidRPr="000C3D5C">
        <w:rPr>
          <w:rFonts w:ascii="Times New Roman" w:hAnsi="Times New Roman"/>
          <w:b/>
          <w:lang w:eastAsia="ru-RU"/>
        </w:rPr>
        <w:t xml:space="preserve"> 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0C3D5C">
        <w:rPr>
          <w:rFonts w:ascii="Times New Roman" w:eastAsia="Calibri" w:hAnsi="Times New Roman"/>
          <w:lang w:eastAsia="ru-RU"/>
        </w:rPr>
        <w:t xml:space="preserve">решением Совета  депутатов  </w:t>
      </w:r>
      <w:r w:rsidRPr="000C3D5C">
        <w:rPr>
          <w:rFonts w:ascii="Times New Roman" w:eastAsia="Calibri" w:hAnsi="Times New Roman"/>
          <w:b/>
          <w:lang w:eastAsia="ru-RU"/>
        </w:rPr>
        <w:t>от  28.02.2014 № 467</w:t>
      </w:r>
      <w:r w:rsidRPr="000C3D5C">
        <w:rPr>
          <w:rFonts w:ascii="Times New Roman" w:eastAsia="Calibri" w:hAnsi="Times New Roman"/>
          <w:lang w:eastAsia="ru-RU"/>
        </w:rPr>
        <w:t xml:space="preserve">  «Об  утверждении Положения «О  порядке  предоставления  муниципальной  преференции  путем  передачи  имущества на  территории  </w:t>
      </w:r>
      <w:proofErr w:type="spellStart"/>
      <w:r w:rsidRPr="000C3D5C">
        <w:rPr>
          <w:rFonts w:ascii="Times New Roman" w:eastAsia="Calibri" w:hAnsi="Times New Roman"/>
          <w:lang w:eastAsia="ru-RU"/>
        </w:rPr>
        <w:t>г.п</w:t>
      </w:r>
      <w:proofErr w:type="spellEnd"/>
      <w:r w:rsidRPr="000C3D5C">
        <w:rPr>
          <w:rFonts w:ascii="Times New Roman" w:eastAsia="Calibri" w:hAnsi="Times New Roman"/>
          <w:lang w:eastAsia="ru-RU"/>
        </w:rPr>
        <w:t>. Зеленоборский».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i/>
          <w:color w:val="C0504D" w:themeColor="accent2"/>
          <w:lang w:eastAsia="ru-RU"/>
        </w:rPr>
      </w:pPr>
      <w:r w:rsidRPr="000C3D5C">
        <w:rPr>
          <w:rFonts w:ascii="Times New Roman" w:hAnsi="Times New Roman"/>
          <w:b/>
          <w:i/>
          <w:color w:val="C0504D" w:themeColor="accent2"/>
          <w:lang w:eastAsia="ru-RU"/>
        </w:rPr>
        <w:t xml:space="preserve">      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 w:themeColor="text1"/>
          <w:lang w:eastAsia="ru-RU"/>
        </w:rPr>
      </w:pPr>
      <w:r w:rsidRPr="000C3D5C">
        <w:rPr>
          <w:rFonts w:ascii="Times New Roman" w:hAnsi="Times New Roman"/>
          <w:color w:val="000000" w:themeColor="text1"/>
          <w:lang w:eastAsia="ru-RU"/>
        </w:rPr>
        <w:t xml:space="preserve">        </w:t>
      </w:r>
      <w:r w:rsidR="00F0640C">
        <w:rPr>
          <w:rFonts w:ascii="Times New Roman" w:hAnsi="Times New Roman"/>
          <w:color w:val="000000" w:themeColor="text1"/>
          <w:lang w:eastAsia="ru-RU"/>
        </w:rPr>
        <w:t xml:space="preserve">  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Предоставление муниципальной  преференции  производилось в  рамках  ст.19 Федерального закона №  135-ФЗ </w:t>
      </w:r>
      <w:r w:rsidRPr="000C3D5C">
        <w:rPr>
          <w:rFonts w:ascii="Times New Roman" w:hAnsi="Times New Roman"/>
          <w:b/>
          <w:color w:val="000000" w:themeColor="text1"/>
          <w:lang w:eastAsia="ru-RU"/>
        </w:rPr>
        <w:t>целевым  назначением</w:t>
      </w:r>
      <w:r w:rsidRPr="000C3D5C">
        <w:rPr>
          <w:rFonts w:ascii="Times New Roman" w:hAnsi="Times New Roman"/>
          <w:color w:val="000000" w:themeColor="text1"/>
          <w:lang w:eastAsia="ru-RU"/>
        </w:rPr>
        <w:t xml:space="preserve"> -  для  обеспечения  жизнедеятельности  населения  в  районах Крайнего Севера  и  приравненных  к  ним  местностям.  </w:t>
      </w:r>
    </w:p>
    <w:p w:rsid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</w:t>
      </w:r>
      <w:proofErr w:type="gramStart"/>
      <w:r w:rsidRPr="000C3D5C">
        <w:rPr>
          <w:rFonts w:ascii="Times New Roman" w:hAnsi="Times New Roman"/>
          <w:lang w:eastAsia="ru-RU"/>
        </w:rPr>
        <w:t xml:space="preserve">Муниципальная преференция предоставлена  </w:t>
      </w:r>
      <w:r w:rsidRPr="000C3D5C">
        <w:rPr>
          <w:rFonts w:ascii="Times New Roman" w:hAnsi="Times New Roman"/>
          <w:b/>
          <w:lang w:eastAsia="ru-RU"/>
        </w:rPr>
        <w:t xml:space="preserve">без  согласования  с </w:t>
      </w:r>
      <w:proofErr w:type="spellStart"/>
      <w:r w:rsidRPr="000C3D5C">
        <w:rPr>
          <w:rFonts w:ascii="Times New Roman" w:hAnsi="Times New Roman"/>
          <w:b/>
          <w:lang w:eastAsia="ru-RU"/>
        </w:rPr>
        <w:t>теруправлением</w:t>
      </w:r>
      <w:proofErr w:type="spellEnd"/>
      <w:r w:rsidRPr="000C3D5C">
        <w:rPr>
          <w:rFonts w:ascii="Times New Roman" w:hAnsi="Times New Roman"/>
          <w:b/>
          <w:lang w:eastAsia="ru-RU"/>
        </w:rPr>
        <w:t xml:space="preserve"> ФАС по Мурманской  области</w:t>
      </w:r>
      <w:r w:rsidRPr="000C3D5C">
        <w:rPr>
          <w:rFonts w:ascii="Times New Roman" w:hAnsi="Times New Roman"/>
          <w:lang w:eastAsia="ru-RU"/>
        </w:rPr>
        <w:t xml:space="preserve">,  поскольку  предоставлялась  как  исключительная   ситуация – это предоставление  преференции  </w:t>
      </w:r>
      <w:r w:rsidRPr="000C3D5C">
        <w:rPr>
          <w:rFonts w:ascii="Times New Roman" w:hAnsi="Times New Roman"/>
          <w:b/>
          <w:lang w:eastAsia="ru-RU"/>
        </w:rPr>
        <w:t>на  основании    правовых актов  органов  местного  самоуправления  о бюджете</w:t>
      </w:r>
      <w:r w:rsidRPr="000C3D5C">
        <w:rPr>
          <w:rFonts w:ascii="Times New Roman" w:hAnsi="Times New Roman"/>
          <w:lang w:eastAsia="ru-RU"/>
        </w:rPr>
        <w:t xml:space="preserve"> (п. 2.2.</w:t>
      </w:r>
      <w:proofErr w:type="gramEnd"/>
      <w:r w:rsidRPr="000C3D5C">
        <w:rPr>
          <w:rFonts w:ascii="Times New Roman" w:hAnsi="Times New Roman"/>
          <w:lang w:eastAsia="ru-RU"/>
        </w:rPr>
        <w:t xml:space="preserve"> </w:t>
      </w:r>
      <w:proofErr w:type="gramStart"/>
      <w:r w:rsidRPr="000C3D5C">
        <w:rPr>
          <w:rFonts w:ascii="Times New Roman" w:hAnsi="Times New Roman"/>
          <w:lang w:eastAsia="ru-RU"/>
        </w:rPr>
        <w:t>Положения  и  п.1 ч.3 ст.19 Закона № 135-ФЗ).</w:t>
      </w:r>
      <w:proofErr w:type="gramEnd"/>
    </w:p>
    <w:p w:rsidR="00F0640C" w:rsidRPr="000C3D5C" w:rsidRDefault="00F0640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eastAsia="Calibri" w:hAnsi="Times New Roman"/>
          <w:lang w:eastAsia="ru-RU"/>
        </w:rPr>
      </w:pPr>
      <w:r w:rsidRPr="000C3D5C">
        <w:rPr>
          <w:rFonts w:ascii="Times New Roman" w:eastAsia="Calibri" w:hAnsi="Times New Roman"/>
          <w:i/>
          <w:color w:val="C0504D" w:themeColor="accent2"/>
          <w:lang w:eastAsia="ru-RU"/>
        </w:rPr>
        <w:t xml:space="preserve">         </w:t>
      </w:r>
      <w:r w:rsidRPr="000C3D5C">
        <w:rPr>
          <w:rFonts w:ascii="Times New Roman" w:eastAsia="Calibri" w:hAnsi="Times New Roman"/>
          <w:lang w:eastAsia="ru-RU"/>
        </w:rPr>
        <w:t xml:space="preserve">Изменения по  данному вопросу  в решение  о  бюджете внесены  решением  Совета  депутатов  от   02.07.2015  № 89 и  от  30.09.2015 № 113 (бюджет  </w:t>
      </w:r>
      <w:r w:rsidR="00C53CD9" w:rsidRPr="000C3D5C">
        <w:rPr>
          <w:rFonts w:ascii="Times New Roman" w:eastAsia="Calibri" w:hAnsi="Times New Roman"/>
          <w:lang w:eastAsia="ru-RU"/>
        </w:rPr>
        <w:t xml:space="preserve">на  2015 год  </w:t>
      </w:r>
      <w:r w:rsidRPr="000C3D5C">
        <w:rPr>
          <w:rFonts w:ascii="Times New Roman" w:eastAsia="Calibri" w:hAnsi="Times New Roman"/>
          <w:lang w:eastAsia="ru-RU"/>
        </w:rPr>
        <w:t xml:space="preserve">утвержден  решением Совета  депутатов    от  29.12.2014 № 49). </w:t>
      </w:r>
    </w:p>
    <w:p w:rsidR="00F0640C" w:rsidRPr="000C3D5C" w:rsidRDefault="000C3D5C" w:rsidP="000C3D5C">
      <w:pPr>
        <w:ind w:right="0"/>
        <w:rPr>
          <w:rFonts w:ascii="Times New Roman" w:eastAsiaTheme="minorHAnsi" w:hAnsi="Times New Roman"/>
          <w:b/>
          <w:iCs/>
        </w:rPr>
      </w:pPr>
      <w:r w:rsidRPr="000C3D5C">
        <w:rPr>
          <w:rFonts w:ascii="Times New Roman" w:eastAsia="Calibri" w:hAnsi="Times New Roman"/>
          <w:lang w:eastAsia="ru-RU"/>
        </w:rPr>
        <w:t xml:space="preserve">          Как  определено муниципальными  и федеральными нормами,  </w:t>
      </w:r>
      <w:r w:rsidRPr="000C3D5C">
        <w:rPr>
          <w:rFonts w:ascii="Times New Roman" w:eastAsia="Calibri" w:hAnsi="Times New Roman"/>
          <w:lang w:val="x-none" w:eastAsia="ru-RU"/>
        </w:rPr>
        <w:t xml:space="preserve">в  решении  о  бюджете   </w:t>
      </w:r>
      <w:r w:rsidRPr="000C3D5C">
        <w:rPr>
          <w:rFonts w:ascii="Times New Roman" w:eastAsia="Calibri" w:hAnsi="Times New Roman"/>
          <w:lang w:eastAsia="ru-RU"/>
        </w:rPr>
        <w:t xml:space="preserve">должен  </w:t>
      </w:r>
      <w:r w:rsidRPr="000C3D5C">
        <w:rPr>
          <w:rFonts w:ascii="Times New Roman" w:eastAsiaTheme="minorHAnsi" w:hAnsi="Times New Roman"/>
          <w:iCs/>
          <w:lang w:val="x-none"/>
        </w:rPr>
        <w:t xml:space="preserve"> </w:t>
      </w:r>
      <w:r w:rsidRPr="000C3D5C">
        <w:rPr>
          <w:rFonts w:ascii="Times New Roman" w:eastAsiaTheme="minorHAnsi" w:hAnsi="Times New Roman"/>
          <w:iCs/>
        </w:rPr>
        <w:t xml:space="preserve">устанавливаться </w:t>
      </w:r>
      <w:r w:rsidRPr="000C3D5C">
        <w:rPr>
          <w:rFonts w:ascii="Times New Roman" w:eastAsiaTheme="minorHAnsi" w:hAnsi="Times New Roman"/>
          <w:b/>
          <w:iCs/>
          <w:lang w:val="x-none"/>
        </w:rPr>
        <w:t>порядок определения размера  муниципальной преференц</w:t>
      </w:r>
      <w:proofErr w:type="gramStart"/>
      <w:r w:rsidRPr="000C3D5C">
        <w:rPr>
          <w:rFonts w:ascii="Times New Roman" w:eastAsiaTheme="minorHAnsi" w:hAnsi="Times New Roman"/>
          <w:b/>
          <w:iCs/>
          <w:lang w:val="x-none"/>
        </w:rPr>
        <w:t>ии и ее</w:t>
      </w:r>
      <w:proofErr w:type="gramEnd"/>
      <w:r w:rsidRPr="000C3D5C">
        <w:rPr>
          <w:rFonts w:ascii="Times New Roman" w:eastAsiaTheme="minorHAnsi" w:hAnsi="Times New Roman"/>
          <w:b/>
          <w:iCs/>
          <w:lang w:val="x-none"/>
        </w:rPr>
        <w:t xml:space="preserve"> конкретный получател</w:t>
      </w:r>
      <w:r w:rsidRPr="000C3D5C">
        <w:rPr>
          <w:rFonts w:ascii="Times New Roman" w:eastAsiaTheme="minorHAnsi" w:hAnsi="Times New Roman"/>
          <w:b/>
          <w:iCs/>
        </w:rPr>
        <w:t>ь -  в  лице МУП ЖКХ «Доверие».</w:t>
      </w:r>
    </w:p>
    <w:p w:rsidR="00F0640C" w:rsidRPr="000C3D5C" w:rsidRDefault="000C3D5C" w:rsidP="000C3D5C">
      <w:pPr>
        <w:ind w:right="0"/>
        <w:rPr>
          <w:rFonts w:ascii="Times New Roman" w:eastAsiaTheme="minorHAnsi" w:hAnsi="Times New Roman"/>
          <w:iCs/>
        </w:rPr>
      </w:pPr>
      <w:r w:rsidRPr="000C3D5C">
        <w:rPr>
          <w:rFonts w:ascii="Times New Roman" w:eastAsia="Calibri" w:hAnsi="Times New Roman"/>
          <w:lang w:eastAsia="ru-RU"/>
        </w:rPr>
        <w:t xml:space="preserve">         </w:t>
      </w:r>
      <w:r w:rsidR="00F0640C">
        <w:rPr>
          <w:rFonts w:ascii="Times New Roman" w:eastAsia="Calibri" w:hAnsi="Times New Roman"/>
          <w:lang w:eastAsia="ru-RU"/>
        </w:rPr>
        <w:t xml:space="preserve"> </w:t>
      </w:r>
      <w:r w:rsidRPr="000C3D5C">
        <w:rPr>
          <w:rFonts w:ascii="Times New Roman" w:eastAsia="Calibri" w:hAnsi="Times New Roman"/>
          <w:lang w:eastAsia="ru-RU"/>
        </w:rPr>
        <w:t xml:space="preserve">Размер  муниципальной  преференции  рассчитан   </w:t>
      </w:r>
      <w:r w:rsidRPr="000C3D5C">
        <w:rPr>
          <w:rFonts w:ascii="Times New Roman" w:eastAsiaTheme="minorHAnsi" w:hAnsi="Times New Roman"/>
          <w:iCs/>
        </w:rPr>
        <w:t xml:space="preserve">на  основании  заключений  независимых   оценщиков  и </w:t>
      </w:r>
      <w:r w:rsidRPr="000C3D5C">
        <w:rPr>
          <w:rFonts w:ascii="Times New Roman" w:eastAsia="Calibri" w:hAnsi="Times New Roman"/>
          <w:lang w:eastAsia="ru-RU"/>
        </w:rPr>
        <w:t xml:space="preserve">определен    </w:t>
      </w:r>
      <w:r w:rsidRPr="000C3D5C">
        <w:rPr>
          <w:rFonts w:ascii="Times New Roman" w:eastAsiaTheme="minorHAnsi" w:hAnsi="Times New Roman"/>
          <w:iCs/>
        </w:rPr>
        <w:t xml:space="preserve">как  </w:t>
      </w:r>
      <w:r w:rsidRPr="000C3D5C">
        <w:rPr>
          <w:rFonts w:ascii="Times New Roman" w:eastAsiaTheme="minorHAnsi" w:hAnsi="Times New Roman"/>
          <w:b/>
          <w:iCs/>
        </w:rPr>
        <w:t>рыночная  стоимость  годовой   арендной  платы</w:t>
      </w:r>
      <w:r w:rsidRPr="000C3D5C">
        <w:rPr>
          <w:rFonts w:ascii="Times New Roman" w:eastAsiaTheme="minorHAnsi" w:hAnsi="Times New Roman"/>
          <w:iCs/>
        </w:rPr>
        <w:t xml:space="preserve">  недвижимого  и  движимого  имущества</w:t>
      </w:r>
      <w:r w:rsidR="00C53CD9">
        <w:rPr>
          <w:rFonts w:ascii="Times New Roman" w:eastAsiaTheme="minorHAnsi" w:hAnsi="Times New Roman"/>
          <w:iCs/>
        </w:rPr>
        <w:t>.</w:t>
      </w:r>
      <w:r w:rsidRPr="000C3D5C">
        <w:rPr>
          <w:rFonts w:ascii="Times New Roman" w:eastAsiaTheme="minorHAnsi" w:hAnsi="Times New Roman"/>
          <w:iCs/>
        </w:rPr>
        <w:t xml:space="preserve"> </w:t>
      </w:r>
    </w:p>
    <w:p w:rsidR="000C3D5C" w:rsidRPr="000C3D5C" w:rsidRDefault="000C3D5C" w:rsidP="000C3D5C">
      <w:pPr>
        <w:ind w:right="0"/>
        <w:rPr>
          <w:rFonts w:ascii="Times New Roman" w:eastAsia="Calibri" w:hAnsi="Times New Roman"/>
          <w:lang w:eastAsia="ru-RU"/>
        </w:rPr>
      </w:pPr>
      <w:r w:rsidRPr="000C3D5C">
        <w:rPr>
          <w:rFonts w:ascii="Times New Roman" w:eastAsia="Calibri" w:hAnsi="Times New Roman"/>
          <w:b/>
          <w:lang w:eastAsia="ru-RU"/>
        </w:rPr>
        <w:t xml:space="preserve">        </w:t>
      </w:r>
      <w:r w:rsidR="00F0640C">
        <w:rPr>
          <w:rFonts w:ascii="Times New Roman" w:eastAsia="Calibri" w:hAnsi="Times New Roman"/>
          <w:b/>
          <w:lang w:eastAsia="ru-RU"/>
        </w:rPr>
        <w:t xml:space="preserve">  </w:t>
      </w:r>
      <w:r w:rsidRPr="000C3D5C">
        <w:rPr>
          <w:rFonts w:ascii="Times New Roman" w:eastAsia="Calibri" w:hAnsi="Times New Roman"/>
          <w:b/>
          <w:color w:val="000000"/>
          <w:lang w:val="x-none" w:eastAsia="ru-RU"/>
        </w:rPr>
        <w:t>КСО  обращает внимание</w:t>
      </w:r>
      <w:r w:rsidRPr="000C3D5C">
        <w:rPr>
          <w:rFonts w:ascii="Times New Roman" w:eastAsia="Calibri" w:hAnsi="Times New Roman"/>
          <w:b/>
          <w:color w:val="000000"/>
          <w:lang w:eastAsia="ru-RU"/>
        </w:rPr>
        <w:t>, что</w:t>
      </w:r>
      <w:r w:rsidRPr="000C3D5C">
        <w:rPr>
          <w:rFonts w:ascii="Times New Roman" w:eastAsia="Calibri" w:hAnsi="Times New Roman"/>
          <w:b/>
          <w:lang w:eastAsia="ru-RU"/>
        </w:rPr>
        <w:t xml:space="preserve">  предоставление  преференции в  форме безвозмездного пользования  является потерями  бюджета  по  источнику  доходов  от   аренды  имущества </w:t>
      </w:r>
      <w:r w:rsidRPr="000C3D5C">
        <w:rPr>
          <w:rFonts w:ascii="Times New Roman" w:eastAsia="Calibri" w:hAnsi="Times New Roman"/>
          <w:b/>
          <w:lang w:eastAsia="ru-RU"/>
        </w:rPr>
        <w:lastRenderedPageBreak/>
        <w:t xml:space="preserve">казны,  что составило  бы  - </w:t>
      </w:r>
      <w:r w:rsidRPr="000C3D5C">
        <w:rPr>
          <w:rFonts w:ascii="Times New Roman" w:eastAsiaTheme="minorHAnsi" w:hAnsi="Times New Roman"/>
          <w:b/>
        </w:rPr>
        <w:t>998 401,35 руб.</w:t>
      </w:r>
      <w:r w:rsidRPr="000C3D5C">
        <w:rPr>
          <w:rFonts w:ascii="Times New Roman" w:eastAsia="Calibri" w:hAnsi="Times New Roman"/>
          <w:b/>
          <w:lang w:eastAsia="ru-RU"/>
        </w:rPr>
        <w:t xml:space="preserve"> (без НДС) и  дополнительные  доходы  в  сумме  13 000,00руб.  за  право  заключения  договора  аренды </w:t>
      </w:r>
      <w:r w:rsidRPr="000C3D5C">
        <w:rPr>
          <w:rFonts w:ascii="Times New Roman" w:eastAsia="Calibri" w:hAnsi="Times New Roman"/>
          <w:lang w:eastAsia="ru-RU"/>
        </w:rPr>
        <w:t>(в  случае  проведения  аукциона).</w:t>
      </w:r>
    </w:p>
    <w:p w:rsidR="000C3D5C" w:rsidRPr="000C3D5C" w:rsidRDefault="000C3D5C" w:rsidP="000C3D5C">
      <w:pPr>
        <w:keepNext/>
        <w:ind w:right="0"/>
        <w:jc w:val="left"/>
        <w:outlineLvl w:val="4"/>
        <w:rPr>
          <w:rFonts w:ascii="Times New Roman" w:eastAsia="Calibri" w:hAnsi="Times New Roman"/>
          <w:b/>
          <w:bCs/>
          <w:lang w:eastAsia="ru-RU"/>
        </w:rPr>
      </w:pPr>
    </w:p>
    <w:p w:rsidR="00F0640C" w:rsidRPr="000C3D5C" w:rsidRDefault="00F0640C" w:rsidP="000C3D5C">
      <w:pPr>
        <w:autoSpaceDE w:val="0"/>
        <w:autoSpaceDN w:val="0"/>
        <w:adjustRightInd w:val="0"/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</w:t>
      </w:r>
      <w:r w:rsidR="000C3D5C" w:rsidRPr="000C3D5C">
        <w:rPr>
          <w:rFonts w:ascii="Times New Roman" w:hAnsi="Times New Roman"/>
          <w:lang w:eastAsia="ru-RU"/>
        </w:rPr>
        <w:t>В  период  хозяйственного ведения  Предприятие  по  итогам аукциона  передало часть  помещений   в  субаренд</w:t>
      </w:r>
      <w:proofErr w:type="gramStart"/>
      <w:r w:rsidR="000C3D5C" w:rsidRPr="000C3D5C">
        <w:rPr>
          <w:rFonts w:ascii="Times New Roman" w:hAnsi="Times New Roman"/>
          <w:lang w:eastAsia="ru-RU"/>
        </w:rPr>
        <w:t>у   ООО</w:t>
      </w:r>
      <w:proofErr w:type="gramEnd"/>
      <w:r w:rsidR="000C3D5C" w:rsidRPr="000C3D5C">
        <w:rPr>
          <w:rFonts w:ascii="Times New Roman" w:hAnsi="Times New Roman"/>
          <w:lang w:eastAsia="ru-RU"/>
        </w:rPr>
        <w:t xml:space="preserve"> «УК « Гарант»  </w:t>
      </w:r>
      <w:r w:rsidR="006D0750">
        <w:rPr>
          <w:rFonts w:ascii="Times New Roman" w:hAnsi="Times New Roman"/>
          <w:lang w:eastAsia="ru-RU"/>
        </w:rPr>
        <w:t>с  получением  доходов  от  субаренды.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</w:t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iCs/>
          <w:lang w:eastAsia="ru-RU"/>
        </w:rPr>
        <w:tab/>
      </w:r>
      <w:r w:rsidRPr="000C3D5C">
        <w:rPr>
          <w:rFonts w:ascii="Times New Roman" w:hAnsi="Times New Roman"/>
          <w:sz w:val="18"/>
          <w:szCs w:val="18"/>
          <w:lang w:eastAsia="ru-RU"/>
        </w:rPr>
        <w:t>(руб.)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993"/>
        <w:gridCol w:w="1418"/>
        <w:gridCol w:w="1134"/>
        <w:gridCol w:w="1789"/>
        <w:gridCol w:w="1471"/>
      </w:tblGrid>
      <w:tr w:rsidR="000C3D5C" w:rsidRPr="000C3D5C" w:rsidTr="00F0640C">
        <w:trPr>
          <w:trHeight w:val="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(м</w:t>
            </w:r>
            <w:proofErr w:type="gramStart"/>
            <w:r w:rsidRPr="000C3D5C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Рыночная  стоимость  права  заключения  аренды  в  месяц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Перечислено в  доход  Предприятия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40C" w:rsidRDefault="000C3D5C" w:rsidP="00F0640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Изъято в  муниципальную собственность </w:t>
            </w:r>
          </w:p>
          <w:p w:rsidR="00F0640C" w:rsidRDefault="00F0640C" w:rsidP="00F0640C">
            <w:pPr>
              <w:ind w:righ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0640C" w:rsidRDefault="00F0640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0640C" w:rsidRDefault="00F0640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с  11.02.2015г.</w:t>
            </w:r>
          </w:p>
        </w:tc>
      </w:tr>
      <w:tr w:rsidR="000C3D5C" w:rsidRPr="000C3D5C" w:rsidTr="00F0640C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2015г.</w:t>
            </w: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(январь - 10.02.2015г.)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D5C" w:rsidRPr="000C3D5C" w:rsidTr="00F0640C">
        <w:trPr>
          <w:trHeight w:val="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Помещение в  цокольном этаже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ул. Магистральная, д.25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10 000,00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40C" w:rsidRDefault="000C3D5C" w:rsidP="006D0750">
            <w:pPr>
              <w:ind w:right="17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0C3D5C" w:rsidRPr="000C3D5C" w:rsidRDefault="000C3D5C" w:rsidP="000C3D5C">
            <w:pPr>
              <w:ind w:right="17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126 898,55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40C" w:rsidRDefault="00F0640C" w:rsidP="006D0750">
            <w:pPr>
              <w:ind w:right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29 857,14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C3D5C" w:rsidRPr="000C3D5C" w:rsidTr="006D0750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встроенное</w:t>
            </w: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6D0750">
            <w:pPr>
              <w:spacing w:after="240"/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ул. Заводская  д.14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0C3D5C" w:rsidRPr="000C3D5C" w:rsidTr="00F0640C">
        <w:trPr>
          <w:trHeight w:val="3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встроенное</w:t>
            </w: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ул. Заводская  д.20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0C3D5C" w:rsidRPr="000C3D5C" w:rsidTr="000C3D5C">
        <w:trPr>
          <w:trHeight w:val="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0C3D5C" w:rsidRPr="000C3D5C" w:rsidRDefault="000C3D5C" w:rsidP="000C3D5C">
      <w:pPr>
        <w:keepNext/>
        <w:ind w:right="0"/>
        <w:jc w:val="left"/>
        <w:outlineLvl w:val="4"/>
        <w:rPr>
          <w:rFonts w:ascii="Times New Roman" w:eastAsia="Calibri" w:hAnsi="Times New Roman"/>
          <w:b/>
          <w:bCs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</w:t>
      </w:r>
      <w:r w:rsidR="00F0640C">
        <w:rPr>
          <w:rFonts w:ascii="Times New Roman" w:hAnsi="Times New Roman"/>
          <w:iCs/>
          <w:lang w:eastAsia="ru-RU"/>
        </w:rPr>
        <w:t xml:space="preserve">   </w:t>
      </w:r>
      <w:r w:rsidRPr="000C3D5C">
        <w:rPr>
          <w:rFonts w:ascii="Times New Roman" w:hAnsi="Times New Roman"/>
          <w:iCs/>
          <w:lang w:eastAsia="ru-RU"/>
        </w:rPr>
        <w:t>В дополнение  к</w:t>
      </w:r>
      <w:r w:rsidRPr="000C3D5C">
        <w:rPr>
          <w:rFonts w:ascii="Times New Roman" w:hAnsi="Times New Roman"/>
          <w:i/>
          <w:iCs/>
          <w:lang w:eastAsia="ru-RU"/>
        </w:rPr>
        <w:t xml:space="preserve"> </w:t>
      </w:r>
      <w:r w:rsidRPr="000C3D5C">
        <w:rPr>
          <w:rFonts w:ascii="Times New Roman" w:hAnsi="Times New Roman"/>
          <w:iCs/>
          <w:lang w:eastAsia="ru-RU"/>
        </w:rPr>
        <w:t>договору  субаренды  от 20.10.2014г. в  последующем  было заключено   тройственное  допсоглашение   № 1  от  13.03.2015г. между  Арендодателем -  городской  администрацией, Арендатором - МУП ЖКХ «Доверие» и Субарендатором – ООО «УК «Гарант».</w:t>
      </w:r>
    </w:p>
    <w:p w:rsidR="006D0750" w:rsidRPr="006D0750" w:rsidRDefault="000C3D5C" w:rsidP="006D0750">
      <w:pPr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         </w:t>
      </w:r>
      <w:r w:rsidR="00F0640C">
        <w:rPr>
          <w:rFonts w:ascii="Times New Roman" w:hAnsi="Times New Roman"/>
          <w:iCs/>
          <w:lang w:eastAsia="ru-RU"/>
        </w:rPr>
        <w:t xml:space="preserve"> </w:t>
      </w:r>
      <w:r w:rsidR="006D0750" w:rsidRPr="006D0750">
        <w:rPr>
          <w:rFonts w:ascii="Times New Roman" w:hAnsi="Times New Roman"/>
          <w:iCs/>
          <w:lang w:eastAsia="ru-RU"/>
        </w:rPr>
        <w:t xml:space="preserve">Исходя их  того, что   указанные  помещения  с 11.02.2015г.   изъяты  в   муниципальную собственность  и с 13.03.2015г.  Арендодателем выступает  Администрация, а  Арендатором – ООО «УК «Гарант», то   соответственно, </w:t>
      </w:r>
      <w:r w:rsidR="006D0750" w:rsidRPr="006D0750">
        <w:rPr>
          <w:rFonts w:ascii="Times New Roman" w:hAnsi="Times New Roman"/>
          <w:b/>
          <w:iCs/>
          <w:lang w:eastAsia="ru-RU"/>
        </w:rPr>
        <w:t xml:space="preserve">арендные  платежи  должны  поступать  в  доход  бюджета, что  фактически отсутствует. </w:t>
      </w:r>
    </w:p>
    <w:p w:rsidR="000C3D5C" w:rsidRPr="000C3D5C" w:rsidRDefault="000C3D5C" w:rsidP="000C3D5C">
      <w:pPr>
        <w:ind w:right="0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b/>
          <w:iCs/>
          <w:lang w:eastAsia="ru-RU"/>
        </w:rPr>
        <w:t xml:space="preserve">          Таким  образом,  потери  бюджета  за  период с 13 марта по  сентябрь 2015г. составляют – 145 483,87 руб. </w:t>
      </w:r>
      <w:r w:rsidRPr="000C3D5C">
        <w:rPr>
          <w:rFonts w:ascii="Times New Roman" w:hAnsi="Times New Roman"/>
          <w:iCs/>
          <w:lang w:eastAsia="ru-RU"/>
        </w:rPr>
        <w:t>(по  условиям  договора из  расчета   22 000,00 руб. в  месяц  по  3-м  помещениям).</w:t>
      </w:r>
    </w:p>
    <w:p w:rsidR="000C3D5C" w:rsidRPr="000C3D5C" w:rsidRDefault="000C3D5C" w:rsidP="000C3D5C">
      <w:pPr>
        <w:ind w:right="0"/>
        <w:jc w:val="left"/>
        <w:rPr>
          <w:rFonts w:ascii="Times New Roman" w:hAnsi="Times New Roman"/>
          <w:iCs/>
          <w:lang w:eastAsia="ru-RU"/>
        </w:rPr>
      </w:pP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Передача  в  аренду (субаренду) или безвозмездное пользование муниципального имущества, закрепленного за  муниципальными  учреждениями  на  праве  оперативного  управления</w:t>
      </w: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В  проверяемом  периоде  муниципальные учреждения культуры  сдавали  помещения  для  проведения  выставок - продаж  товаров,  в связи  с  чем,   без  согласования  с Учредителем,   заключались  договоры  аренды  с почасовой  оплатой.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</w:t>
      </w:r>
      <w:r w:rsidRPr="000C3D5C">
        <w:rPr>
          <w:rFonts w:ascii="Times New Roman" w:hAnsi="Times New Roman"/>
          <w:b/>
          <w:lang w:eastAsia="ru-RU"/>
        </w:rPr>
        <w:t xml:space="preserve">  Как  определено п.</w:t>
      </w:r>
      <w:r w:rsidRPr="000C3D5C">
        <w:rPr>
          <w:rFonts w:ascii="Times New Roman" w:hAnsi="Times New Roman"/>
          <w:b/>
          <w:szCs w:val="20"/>
          <w:lang w:eastAsia="ru-RU"/>
        </w:rPr>
        <w:t>6</w:t>
      </w:r>
      <w:r w:rsidRPr="000C3D5C">
        <w:rPr>
          <w:rFonts w:ascii="Times New Roman" w:hAnsi="Times New Roman"/>
          <w:szCs w:val="20"/>
          <w:lang w:eastAsia="ru-RU"/>
        </w:rPr>
        <w:t xml:space="preserve"> </w:t>
      </w:r>
      <w:r w:rsidRPr="000C3D5C">
        <w:rPr>
          <w:rFonts w:ascii="Times New Roman" w:hAnsi="Times New Roman"/>
          <w:b/>
          <w:szCs w:val="20"/>
          <w:lang w:eastAsia="ru-RU"/>
        </w:rPr>
        <w:t>ст. 9.2. Федерального закона от 12.01.1996 № 7-ФЗ</w:t>
      </w:r>
      <w:r w:rsidRPr="000C3D5C">
        <w:rPr>
          <w:rFonts w:ascii="Times New Roman" w:hAnsi="Times New Roman"/>
          <w:szCs w:val="20"/>
          <w:lang w:eastAsia="ru-RU"/>
        </w:rPr>
        <w:t xml:space="preserve"> «О </w:t>
      </w:r>
      <w:proofErr w:type="spellStart"/>
      <w:proofErr w:type="gramStart"/>
      <w:r w:rsidRPr="000C3D5C">
        <w:rPr>
          <w:rFonts w:ascii="Times New Roman" w:hAnsi="Times New Roman"/>
          <w:szCs w:val="20"/>
          <w:lang w:eastAsia="ru-RU"/>
        </w:rPr>
        <w:t>некоммер-ческих</w:t>
      </w:r>
      <w:proofErr w:type="spellEnd"/>
      <w:proofErr w:type="gramEnd"/>
      <w:r w:rsidRPr="000C3D5C">
        <w:rPr>
          <w:rFonts w:ascii="Times New Roman" w:hAnsi="Times New Roman"/>
          <w:szCs w:val="20"/>
          <w:lang w:eastAsia="ru-RU"/>
        </w:rPr>
        <w:t xml:space="preserve"> организациях» финансовое обеспечение выполнения  муниципального задания бюджетным учреждением осуществляется в виде субсидий с учетом расходов на содержание недвижимого имущества и особо ценного движимого имущества</w:t>
      </w:r>
      <w:r w:rsidRPr="000C3D5C">
        <w:rPr>
          <w:rFonts w:ascii="Times New Roman" w:hAnsi="Times New Roman"/>
          <w:b/>
          <w:szCs w:val="20"/>
          <w:lang w:eastAsia="ru-RU"/>
        </w:rPr>
        <w:t>,</w:t>
      </w:r>
      <w:r w:rsidRPr="000C3D5C">
        <w:rPr>
          <w:rFonts w:ascii="Times New Roman" w:hAnsi="Times New Roman"/>
          <w:szCs w:val="20"/>
          <w:lang w:eastAsia="ru-RU"/>
        </w:rPr>
        <w:t xml:space="preserve"> закрепленных Учредителем за бюджетным учреждением.</w:t>
      </w:r>
    </w:p>
    <w:p w:rsidR="000C3D5C" w:rsidRPr="000C3D5C" w:rsidRDefault="00F0640C" w:rsidP="000C3D5C">
      <w:pPr>
        <w:widowControl w:val="0"/>
        <w:autoSpaceDE w:val="0"/>
        <w:autoSpaceDN w:val="0"/>
        <w:adjustRightInd w:val="0"/>
        <w:ind w:right="0"/>
        <w:rPr>
          <w:rFonts w:ascii="Times New Roman" w:hAnsi="Times New Roman"/>
          <w:b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          </w:t>
      </w:r>
      <w:r w:rsidR="000C3D5C" w:rsidRPr="000C3D5C">
        <w:rPr>
          <w:rFonts w:ascii="Times New Roman" w:hAnsi="Times New Roman"/>
          <w:szCs w:val="20"/>
          <w:lang w:eastAsia="ru-RU"/>
        </w:rPr>
        <w:t xml:space="preserve">В случае сдачи в аренду с согласия Учредителя данного   имущества,  финансовое обеспечение содержания такого имущества Учредителем не осуществляется. </w:t>
      </w:r>
      <w:r w:rsidR="000C3D5C" w:rsidRPr="000C3D5C">
        <w:rPr>
          <w:rFonts w:ascii="Times New Roman" w:hAnsi="Times New Roman"/>
          <w:b/>
          <w:szCs w:val="20"/>
          <w:lang w:eastAsia="ru-RU"/>
        </w:rPr>
        <w:t>Следовательно,  на  объем  полученных  доходов от аренды  подлежит сокращению   объем  субсидии на  финансовое  обеспечение муниципального  задания.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 xml:space="preserve">          </w:t>
      </w:r>
    </w:p>
    <w:p w:rsidR="000C3D5C" w:rsidRPr="000C3D5C" w:rsidRDefault="000C3D5C" w:rsidP="000C3D5C">
      <w:pPr>
        <w:keepNext/>
        <w:ind w:right="0"/>
        <w:jc w:val="center"/>
        <w:outlineLvl w:val="4"/>
        <w:rPr>
          <w:rFonts w:ascii="Times New Roman" w:eastAsia="Calibri" w:hAnsi="Times New Roman"/>
          <w:b/>
          <w:bCs/>
          <w:lang w:val="x-none" w:eastAsia="ru-RU"/>
        </w:rPr>
      </w:pPr>
      <w:r w:rsidRPr="000C3D5C">
        <w:rPr>
          <w:rFonts w:ascii="Times New Roman" w:eastAsia="Calibri" w:hAnsi="Times New Roman"/>
          <w:b/>
          <w:bCs/>
          <w:lang w:val="x-none" w:eastAsia="ru-RU"/>
        </w:rPr>
        <w:t>Выводы</w:t>
      </w:r>
    </w:p>
    <w:p w:rsidR="000C3D5C" w:rsidRPr="000C3D5C" w:rsidRDefault="000C3D5C" w:rsidP="000C3D5C">
      <w:pPr>
        <w:keepNext/>
        <w:ind w:right="0"/>
        <w:outlineLvl w:val="2"/>
        <w:rPr>
          <w:rFonts w:ascii="Times New Roman" w:eastAsia="Calibri" w:hAnsi="Times New Roman"/>
          <w:bCs/>
          <w:i/>
          <w:iCs/>
          <w:lang w:eastAsia="ru-RU"/>
        </w:rPr>
      </w:pPr>
    </w:p>
    <w:p w:rsidR="000C3D5C" w:rsidRPr="000C3D5C" w:rsidRDefault="000C3D5C" w:rsidP="000C3D5C">
      <w:pPr>
        <w:tabs>
          <w:tab w:val="left" w:pos="284"/>
        </w:tabs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Владение,  пользование  и  распоряжение  муниципальным  имуществом  осуществляется в  соответствии с  федеральными  нормами  Закона   </w:t>
      </w:r>
      <w:r w:rsidRPr="000C3D5C">
        <w:rPr>
          <w:rFonts w:ascii="Times New Roman" w:hAnsi="Times New Roman"/>
          <w:b/>
          <w:lang w:eastAsia="ru-RU"/>
        </w:rPr>
        <w:t>от 06.10.2003 № 131-ФЗ</w:t>
      </w:r>
      <w:r w:rsidRPr="000C3D5C">
        <w:rPr>
          <w:rFonts w:ascii="Times New Roman" w:hAnsi="Times New Roman"/>
          <w:lang w:eastAsia="ru-RU"/>
        </w:rPr>
        <w:t xml:space="preserve"> «Об общих принципах организации местного самоуправления в Российской Федерации»  и статьи  17.1 Закона  </w:t>
      </w:r>
      <w:r w:rsidRPr="006D0750">
        <w:rPr>
          <w:rFonts w:ascii="Times New Roman" w:hAnsi="Times New Roman"/>
          <w:b/>
          <w:lang w:eastAsia="ru-RU"/>
        </w:rPr>
        <w:t>от  26.07.2006 № 135-ФЗ</w:t>
      </w:r>
      <w:r w:rsidRPr="000C3D5C">
        <w:rPr>
          <w:rFonts w:ascii="Times New Roman" w:hAnsi="Times New Roman"/>
          <w:lang w:eastAsia="ru-RU"/>
        </w:rPr>
        <w:t xml:space="preserve"> «О  защите  конкуренции».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</w:t>
      </w:r>
      <w:r w:rsidR="00F0640C">
        <w:rPr>
          <w:rFonts w:ascii="Times New Roman" w:hAnsi="Times New Roman"/>
          <w:lang w:eastAsia="ru-RU"/>
        </w:rPr>
        <w:t xml:space="preserve"> </w:t>
      </w:r>
      <w:r w:rsidRPr="000C3D5C">
        <w:rPr>
          <w:rFonts w:ascii="Times New Roman" w:hAnsi="Times New Roman"/>
          <w:lang w:eastAsia="ru-RU"/>
        </w:rPr>
        <w:t>В  муниципальном  образовании  ведется  Реестр  объектов  муниципальной  собственности  и Ведомость  имущества казны.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Вопросы  аренды  муниципального  имущества  регулируются   муниципальными  </w:t>
      </w:r>
      <w:proofErr w:type="gramStart"/>
      <w:r w:rsidRPr="000C3D5C">
        <w:rPr>
          <w:rFonts w:ascii="Times New Roman" w:hAnsi="Times New Roman"/>
          <w:lang w:eastAsia="ru-RU"/>
        </w:rPr>
        <w:t>право-</w:t>
      </w:r>
      <w:proofErr w:type="spellStart"/>
      <w:r w:rsidRPr="000C3D5C">
        <w:rPr>
          <w:rFonts w:ascii="Times New Roman" w:hAnsi="Times New Roman"/>
          <w:lang w:eastAsia="ru-RU"/>
        </w:rPr>
        <w:t>выми</w:t>
      </w:r>
      <w:proofErr w:type="spellEnd"/>
      <w:proofErr w:type="gramEnd"/>
      <w:r w:rsidRPr="000C3D5C">
        <w:rPr>
          <w:rFonts w:ascii="Times New Roman" w:hAnsi="Times New Roman"/>
          <w:lang w:eastAsia="ru-RU"/>
        </w:rPr>
        <w:t xml:space="preserve">  актами. Однако</w:t>
      </w:r>
      <w:proofErr w:type="gramStart"/>
      <w:r w:rsidRPr="000C3D5C">
        <w:rPr>
          <w:rFonts w:ascii="Times New Roman" w:hAnsi="Times New Roman"/>
          <w:lang w:eastAsia="ru-RU"/>
        </w:rPr>
        <w:t>,</w:t>
      </w:r>
      <w:proofErr w:type="gramEnd"/>
      <w:r w:rsidRPr="000C3D5C">
        <w:rPr>
          <w:rFonts w:ascii="Times New Roman" w:hAnsi="Times New Roman"/>
          <w:lang w:eastAsia="ru-RU"/>
        </w:rPr>
        <w:t xml:space="preserve">  не утвержден  отдельный  муниципальный  правовой  акт по вопросам  передачи  муниципального  имущества  в  безвозмездное  пользование.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С  целью  извлечения  доходов  в  местный  бюджет основной  формой  пользования  муниципальным  имуществом  является   сдача  в  аренду  имущества  казны.  Муниципальное  </w:t>
      </w:r>
      <w:r w:rsidRPr="000C3D5C">
        <w:rPr>
          <w:rFonts w:ascii="Times New Roman" w:hAnsi="Times New Roman"/>
          <w:lang w:eastAsia="ru-RU"/>
        </w:rPr>
        <w:lastRenderedPageBreak/>
        <w:t xml:space="preserve">имущество   предоставляется  в  аренду   преимущественно через  процедуру  конкурсов  и аукционов на  право  заключения  договоров  аренды.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Всего в  2013-2015г.г</w:t>
      </w:r>
      <w:r w:rsidR="00F0640C">
        <w:rPr>
          <w:rFonts w:ascii="Times New Roman" w:hAnsi="Times New Roman"/>
          <w:lang w:eastAsia="ru-RU"/>
        </w:rPr>
        <w:t>.</w:t>
      </w:r>
      <w:r w:rsidRPr="000C3D5C">
        <w:rPr>
          <w:rFonts w:ascii="Times New Roman" w:hAnsi="Times New Roman"/>
          <w:lang w:eastAsia="ru-RU"/>
        </w:rPr>
        <w:t xml:space="preserve">  проведено: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 4  аукциона,  по итогам,  которых заключено  23 договора  аренды;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 1 конкурс, признан  не состоявшимся  из-за  отсутствия  заявок.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В целом  проведение  аукционных процедур  соблюдается  и  проводится  в  рамках законодательных и  муниципальных  норм.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Оценка    имущества,  выставленного  на  торги,   проводилась в  соответствии с  требованиями  Ф</w:t>
      </w:r>
      <w:r w:rsidRPr="000C3D5C">
        <w:rPr>
          <w:rFonts w:ascii="Times New Roman" w:hAnsi="Times New Roman"/>
          <w:lang w:eastAsia="ar-SA"/>
        </w:rPr>
        <w:t xml:space="preserve">едерального  закона   </w:t>
      </w:r>
      <w:r w:rsidRPr="000C3D5C">
        <w:rPr>
          <w:rFonts w:ascii="Times New Roman" w:hAnsi="Times New Roman"/>
          <w:b/>
          <w:lang w:eastAsia="ar-SA"/>
        </w:rPr>
        <w:t xml:space="preserve">от  29.07.1998 № 135-ФЗ </w:t>
      </w:r>
      <w:r w:rsidRPr="000C3D5C">
        <w:rPr>
          <w:rFonts w:ascii="Times New Roman" w:hAnsi="Times New Roman"/>
          <w:lang w:eastAsia="ar-SA"/>
        </w:rPr>
        <w:t>«Об  оценочной  деятельности в  Российской Федерации».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  <w:r w:rsidRPr="000C3D5C">
        <w:rPr>
          <w:rFonts w:ascii="Times New Roman" w:hAnsi="Times New Roman"/>
          <w:color w:val="000000"/>
          <w:lang w:eastAsia="ru-RU"/>
        </w:rPr>
        <w:t xml:space="preserve">   </w:t>
      </w:r>
      <w:r w:rsidR="00F0640C">
        <w:rPr>
          <w:rFonts w:ascii="Times New Roman" w:hAnsi="Times New Roman"/>
          <w:color w:val="000000"/>
          <w:lang w:eastAsia="ru-RU"/>
        </w:rPr>
        <w:t xml:space="preserve">      </w:t>
      </w:r>
      <w:r w:rsidRPr="000C3D5C">
        <w:rPr>
          <w:rFonts w:ascii="Times New Roman" w:hAnsi="Times New Roman"/>
          <w:color w:val="000000"/>
          <w:lang w:eastAsia="ru-RU"/>
        </w:rPr>
        <w:t>В  настоящее время  действует  34  договора, заключенные с  26 арендаторами, среди которых  большинство  арендаторов арендуют  помещения  длительное  время.</w:t>
      </w:r>
      <w:r w:rsidRPr="000C3D5C">
        <w:rPr>
          <w:rFonts w:ascii="Times New Roman" w:hAnsi="Times New Roman"/>
          <w:iCs/>
          <w:lang w:eastAsia="ru-RU"/>
        </w:rPr>
        <w:t xml:space="preserve">  Основная часть  арендуемых  площадей  используется  под  торговую  деятельность</w:t>
      </w:r>
      <w:r w:rsidRPr="000C3D5C">
        <w:rPr>
          <w:rFonts w:ascii="Times New Roman" w:hAnsi="Times New Roman"/>
          <w:color w:val="000000"/>
          <w:lang w:eastAsia="ru-RU"/>
        </w:rPr>
        <w:t>.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  <w:r w:rsidRPr="000C3D5C">
        <w:rPr>
          <w:rFonts w:ascii="Times New Roman" w:hAnsi="Times New Roman"/>
          <w:color w:val="000000"/>
          <w:lang w:eastAsia="ru-RU"/>
        </w:rPr>
        <w:t xml:space="preserve">     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           Всего  в  бюджет  </w:t>
      </w:r>
      <w:proofErr w:type="spellStart"/>
      <w:r w:rsidRPr="000C3D5C">
        <w:rPr>
          <w:rFonts w:ascii="Times New Roman" w:hAnsi="Times New Roman"/>
          <w:lang w:eastAsia="ru-RU"/>
        </w:rPr>
        <w:t>г.п</w:t>
      </w:r>
      <w:proofErr w:type="spellEnd"/>
      <w:r w:rsidRPr="000C3D5C">
        <w:rPr>
          <w:rFonts w:ascii="Times New Roman" w:hAnsi="Times New Roman"/>
          <w:lang w:eastAsia="ru-RU"/>
        </w:rPr>
        <w:t>. Зеленоборский  поступило  доходов от аренды    муниципального  имущества,  составляющего  казну муниципального  образования: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за  2013г.  – 1 252,9 тыс.руб.  ли  103,21%  от плановых  назначений;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- за  2014г.  – 1 203,0  тыс.руб.  или  95,48%  от  плановых  назначений;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 xml:space="preserve">- за  9 месяцев  2015г.  –  958,2 тыс.руб.   или  72,43%   от годовых  плановых  назначений, в  т.ч  </w:t>
      </w:r>
    </w:p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  <w:r w:rsidRPr="000C3D5C">
        <w:rPr>
          <w:rFonts w:ascii="Times New Roman" w:hAnsi="Times New Roman"/>
          <w:lang w:eastAsia="ru-RU"/>
        </w:rPr>
        <w:t>доходы  от  продажи  права  на  заключение  договоров  аренды – 119,1%, что  составляет   12,4%  дополнительно поступивших  платежей в  доход  бюджета.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  <w:r w:rsidRPr="000C3D5C">
        <w:rPr>
          <w:rFonts w:ascii="Times New Roman" w:hAnsi="Times New Roman"/>
          <w:color w:val="000000"/>
          <w:lang w:eastAsia="ru-RU"/>
        </w:rPr>
        <w:t xml:space="preserve"> </w:t>
      </w:r>
      <w:r w:rsidR="00F0640C">
        <w:rPr>
          <w:rFonts w:ascii="Times New Roman" w:hAnsi="Times New Roman"/>
          <w:color w:val="000000"/>
          <w:lang w:eastAsia="ru-RU"/>
        </w:rPr>
        <w:t xml:space="preserve">              </w:t>
      </w:r>
      <w:r w:rsidRPr="000C3D5C">
        <w:rPr>
          <w:rFonts w:ascii="Times New Roman" w:hAnsi="Times New Roman"/>
          <w:color w:val="000000"/>
          <w:lang w:eastAsia="ru-RU"/>
        </w:rPr>
        <w:t>Сумма  задолженности  по арендной  плате  составила</w:t>
      </w:r>
    </w:p>
    <w:p w:rsidR="000C3D5C" w:rsidRPr="000C3D5C" w:rsidRDefault="000C3D5C" w:rsidP="000C3D5C">
      <w:pPr>
        <w:ind w:right="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0C3D5C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color w:val="000000"/>
          <w:sz w:val="18"/>
          <w:szCs w:val="18"/>
          <w:lang w:eastAsia="ru-RU"/>
        </w:rPr>
        <w:tab/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C3D5C" w:rsidRPr="000C3D5C" w:rsidTr="000C3D5C"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Задолженность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01.01.2013г.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01.01.2014г.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01.01.2015г.</w:t>
            </w:r>
          </w:p>
        </w:tc>
        <w:tc>
          <w:tcPr>
            <w:tcW w:w="1915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01.10.2015г.</w:t>
            </w:r>
          </w:p>
        </w:tc>
      </w:tr>
      <w:tr w:rsidR="000C3D5C" w:rsidRPr="000C3D5C" w:rsidTr="000C3D5C"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недоимка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74 130,94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69 326,42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80 812,99</w:t>
            </w:r>
          </w:p>
        </w:tc>
        <w:tc>
          <w:tcPr>
            <w:tcW w:w="1915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129 737,72</w:t>
            </w:r>
          </w:p>
        </w:tc>
      </w:tr>
      <w:tr w:rsidR="000C3D5C" w:rsidRPr="000C3D5C" w:rsidTr="000C3D5C">
        <w:trPr>
          <w:trHeight w:val="205"/>
        </w:trPr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переплата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27  713,81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102 524,85</w:t>
            </w:r>
          </w:p>
        </w:tc>
        <w:tc>
          <w:tcPr>
            <w:tcW w:w="1914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15 469,28</w:t>
            </w:r>
          </w:p>
        </w:tc>
        <w:tc>
          <w:tcPr>
            <w:tcW w:w="1915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7 561,81</w:t>
            </w:r>
          </w:p>
        </w:tc>
      </w:tr>
    </w:tbl>
    <w:p w:rsidR="000C3D5C" w:rsidRPr="000C3D5C" w:rsidRDefault="000C3D5C" w:rsidP="000C3D5C">
      <w:pPr>
        <w:ind w:right="0"/>
        <w:rPr>
          <w:rFonts w:ascii="Times New Roman" w:hAnsi="Times New Roman"/>
          <w:color w:val="000000"/>
          <w:lang w:eastAsia="ru-RU"/>
        </w:rPr>
      </w:pPr>
    </w:p>
    <w:p w:rsidR="000C3D5C" w:rsidRPr="000C3D5C" w:rsidRDefault="00F0640C" w:rsidP="000C3D5C">
      <w:pPr>
        <w:ind w:right="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            </w:t>
      </w:r>
      <w:r w:rsidR="000C3D5C" w:rsidRPr="000C3D5C">
        <w:rPr>
          <w:rFonts w:ascii="Times New Roman" w:hAnsi="Times New Roman"/>
          <w:iCs/>
          <w:lang w:eastAsia="ru-RU"/>
        </w:rPr>
        <w:t xml:space="preserve">Сумма  задолженности   остается  высокой, что указывает: 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outlineLvl w:val="2"/>
        <w:rPr>
          <w:rFonts w:ascii="Times New Roman" w:hAnsi="Times New Roman"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-  </w:t>
      </w:r>
      <w:r w:rsidRPr="000C3D5C">
        <w:rPr>
          <w:rFonts w:ascii="Times New Roman" w:hAnsi="Times New Roman"/>
          <w:b/>
          <w:iCs/>
          <w:lang w:eastAsia="ru-RU"/>
        </w:rPr>
        <w:t>на  неисполнение  главным  администратором    доходов</w:t>
      </w:r>
      <w:r w:rsidRPr="000C3D5C">
        <w:rPr>
          <w:rFonts w:ascii="Times New Roman" w:hAnsi="Times New Roman"/>
          <w:iCs/>
          <w:lang w:eastAsia="ru-RU"/>
        </w:rPr>
        <w:t xml:space="preserve">   </w:t>
      </w:r>
      <w:r w:rsidRPr="000C3D5C">
        <w:rPr>
          <w:rFonts w:ascii="Times New Roman" w:hAnsi="Times New Roman"/>
          <w:b/>
          <w:iCs/>
          <w:lang w:eastAsia="ru-RU"/>
        </w:rPr>
        <w:t>возложенных  бюджетных  полномочий</w:t>
      </w:r>
      <w:r w:rsidRPr="000C3D5C">
        <w:rPr>
          <w:rFonts w:ascii="Times New Roman" w:hAnsi="Times New Roman"/>
          <w:iCs/>
          <w:lang w:eastAsia="ru-RU"/>
        </w:rPr>
        <w:t xml:space="preserve">,  определенных  </w:t>
      </w:r>
      <w:r w:rsidRPr="000C3D5C">
        <w:rPr>
          <w:rFonts w:ascii="Times New Roman" w:hAnsi="Times New Roman"/>
          <w:b/>
          <w:iCs/>
          <w:lang w:eastAsia="ru-RU"/>
        </w:rPr>
        <w:t>ст. 160.1 БК РФ</w:t>
      </w:r>
      <w:r w:rsidRPr="000C3D5C">
        <w:rPr>
          <w:rFonts w:ascii="Times New Roman" w:hAnsi="Times New Roman"/>
          <w:iCs/>
          <w:lang w:eastAsia="ru-RU"/>
        </w:rPr>
        <w:t xml:space="preserve">, </w:t>
      </w:r>
    </w:p>
    <w:p w:rsidR="000C3D5C" w:rsidRDefault="000C3D5C" w:rsidP="000C3D5C">
      <w:pPr>
        <w:ind w:right="0"/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iCs/>
          <w:lang w:eastAsia="ru-RU"/>
        </w:rPr>
        <w:t xml:space="preserve">-  </w:t>
      </w:r>
      <w:r w:rsidRPr="000C3D5C">
        <w:rPr>
          <w:rFonts w:ascii="Times New Roman" w:hAnsi="Times New Roman"/>
          <w:b/>
          <w:iCs/>
          <w:lang w:eastAsia="ru-RU"/>
        </w:rPr>
        <w:t>на неисполнение Арендаторами своих договорных обязательств.</w:t>
      </w:r>
    </w:p>
    <w:p w:rsidR="00816419" w:rsidRPr="000C3D5C" w:rsidRDefault="00816419" w:rsidP="000C3D5C">
      <w:pPr>
        <w:ind w:right="0"/>
        <w:rPr>
          <w:rFonts w:ascii="Times New Roman" w:hAnsi="Times New Roman"/>
          <w:b/>
          <w:iCs/>
          <w:lang w:eastAsia="ru-RU"/>
        </w:rPr>
      </w:pPr>
    </w:p>
    <w:p w:rsidR="000C3D5C" w:rsidRPr="000C3D5C" w:rsidRDefault="00F0640C" w:rsidP="000C3D5C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             </w:t>
      </w:r>
      <w:r w:rsidR="000C3D5C" w:rsidRPr="000C3D5C">
        <w:rPr>
          <w:rFonts w:ascii="Times New Roman" w:hAnsi="Times New Roman"/>
          <w:iCs/>
          <w:lang w:eastAsia="ru-RU"/>
        </w:rPr>
        <w:t xml:space="preserve">По совокупности   анализа  работы  с  должниками  по арендной  плате </w:t>
      </w:r>
      <w:r w:rsidR="000C3D5C" w:rsidRPr="000C3D5C">
        <w:rPr>
          <w:rFonts w:ascii="Times New Roman" w:hAnsi="Times New Roman"/>
          <w:b/>
          <w:iCs/>
          <w:lang w:eastAsia="ru-RU"/>
        </w:rPr>
        <w:t xml:space="preserve">КСО отмечает, что </w:t>
      </w:r>
      <w:r w:rsidR="000C3D5C" w:rsidRPr="000C3D5C">
        <w:rPr>
          <w:rFonts w:ascii="Times New Roman" w:hAnsi="Times New Roman"/>
          <w:b/>
          <w:lang w:eastAsia="ru-RU"/>
        </w:rPr>
        <w:t>работа  Администрации,</w:t>
      </w:r>
      <w:r w:rsidR="000C3D5C" w:rsidRPr="000C3D5C">
        <w:rPr>
          <w:rFonts w:ascii="Times New Roman" w:hAnsi="Times New Roman"/>
          <w:lang w:eastAsia="ru-RU"/>
        </w:rPr>
        <w:t xml:space="preserve">  как главного администратора   неналоговых  доходов</w:t>
      </w:r>
      <w:r w:rsidR="000C3D5C" w:rsidRPr="000C3D5C">
        <w:rPr>
          <w:rFonts w:ascii="Times New Roman" w:hAnsi="Times New Roman"/>
          <w:b/>
          <w:lang w:eastAsia="ru-RU"/>
        </w:rPr>
        <w:t xml:space="preserve">, в части  исполнения бюджетной  политики муниципального  образования  в  проверяемый период   оказалась  не столь эффективна, как  планировалась,  </w:t>
      </w:r>
      <w:r w:rsidR="000C3D5C" w:rsidRPr="000C3D5C">
        <w:rPr>
          <w:rFonts w:ascii="Times New Roman" w:hAnsi="Times New Roman"/>
          <w:lang w:eastAsia="ru-RU"/>
        </w:rPr>
        <w:t>поскольку: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-  результативность управления муниципальной собственностью низкая, на что указывает   недоимки  по   платежам;</w:t>
      </w:r>
    </w:p>
    <w:p w:rsidR="000C3D5C" w:rsidRPr="000C3D5C" w:rsidRDefault="000C3D5C" w:rsidP="000C3D5C">
      <w:pPr>
        <w:autoSpaceDE w:val="0"/>
        <w:autoSpaceDN w:val="0"/>
        <w:adjustRightInd w:val="0"/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-  проводимая претензионно - исковая работа с неплательщиками  мало  эффективна,  меры принудительного взыскания задолженности  применяются слабо;</w:t>
      </w:r>
    </w:p>
    <w:p w:rsidR="000C3D5C" w:rsidRPr="000C3D5C" w:rsidRDefault="000C3D5C" w:rsidP="000C3D5C">
      <w:pPr>
        <w:ind w:right="0"/>
        <w:rPr>
          <w:rFonts w:ascii="Times New Roman" w:hAnsi="Times New Roman"/>
          <w:b/>
          <w:iCs/>
          <w:lang w:eastAsia="ru-RU"/>
        </w:rPr>
      </w:pPr>
      <w:r w:rsidRPr="000C3D5C">
        <w:rPr>
          <w:rFonts w:ascii="Times New Roman" w:hAnsi="Times New Roman"/>
          <w:b/>
          <w:iCs/>
          <w:lang w:eastAsia="ru-RU"/>
        </w:rPr>
        <w:t>-  не  начисляются  пени  за  просрочку  платежа, что является  потенциальными доходами  бюджета.</w:t>
      </w: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b/>
          <w:lang w:eastAsia="ru-RU"/>
        </w:rPr>
      </w:pPr>
    </w:p>
    <w:p w:rsidR="000C3D5C" w:rsidRPr="000C3D5C" w:rsidRDefault="00F0640C" w:rsidP="000C3D5C">
      <w:pPr>
        <w:ind w:right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0C3D5C" w:rsidRPr="000C3D5C">
        <w:rPr>
          <w:rFonts w:ascii="Times New Roman" w:hAnsi="Times New Roman"/>
          <w:lang w:eastAsia="ru-RU"/>
        </w:rPr>
        <w:t>В безвозмездное  пользование  муниципальное  имущество предоставлено  МУП ЖКХ «Доверие» в  порядке  муниципальной  преференции. За счет  неверного  расчета  на  основе</w:t>
      </w:r>
      <w:r w:rsidR="000C3D5C" w:rsidRPr="000C3D5C">
        <w:rPr>
          <w:rFonts w:ascii="Times New Roman" w:hAnsi="Times New Roman"/>
          <w:b/>
          <w:lang w:eastAsia="ru-RU"/>
        </w:rPr>
        <w:t xml:space="preserve">  </w:t>
      </w:r>
      <w:r w:rsidR="000C3D5C" w:rsidRPr="000C3D5C">
        <w:rPr>
          <w:rFonts w:ascii="Times New Roman" w:hAnsi="Times New Roman"/>
          <w:lang w:eastAsia="ru-RU"/>
        </w:rPr>
        <w:t xml:space="preserve">  </w:t>
      </w:r>
      <w:r w:rsidR="000C3D5C" w:rsidRPr="000C3D5C">
        <w:rPr>
          <w:rFonts w:ascii="Times New Roman" w:eastAsiaTheme="minorHAnsi" w:hAnsi="Times New Roman"/>
          <w:iCs/>
        </w:rPr>
        <w:t xml:space="preserve">рыночной  оценки    фактические  </w:t>
      </w:r>
      <w:r w:rsidR="000C3D5C" w:rsidRPr="000C3D5C">
        <w:rPr>
          <w:rFonts w:ascii="Times New Roman" w:eastAsiaTheme="minorHAnsi" w:hAnsi="Times New Roman"/>
          <w:b/>
          <w:iCs/>
        </w:rPr>
        <w:t>п</w:t>
      </w:r>
      <w:r w:rsidR="000C3D5C" w:rsidRPr="000C3D5C">
        <w:rPr>
          <w:rFonts w:ascii="Times New Roman" w:hAnsi="Times New Roman"/>
          <w:b/>
          <w:lang w:eastAsia="ru-RU"/>
        </w:rPr>
        <w:t xml:space="preserve">отери  бюджета   по  доходам  от  аренды  </w:t>
      </w:r>
      <w:r w:rsidR="000C3D5C" w:rsidRPr="000C3D5C">
        <w:rPr>
          <w:rFonts w:ascii="Times New Roman" w:eastAsiaTheme="minorHAnsi" w:hAnsi="Times New Roman"/>
          <w:iCs/>
        </w:rPr>
        <w:t xml:space="preserve">составили                    </w:t>
      </w:r>
      <w:r w:rsidR="000C3D5C" w:rsidRPr="000C3D5C">
        <w:rPr>
          <w:rFonts w:ascii="Times New Roman" w:eastAsiaTheme="minorHAnsi" w:hAnsi="Times New Roman"/>
          <w:b/>
          <w:iCs/>
        </w:rPr>
        <w:t>998  401,35</w:t>
      </w:r>
      <w:r w:rsidR="000C3D5C" w:rsidRPr="000C3D5C">
        <w:rPr>
          <w:rFonts w:ascii="Times New Roman" w:hAnsi="Times New Roman"/>
          <w:b/>
          <w:lang w:eastAsia="ru-RU"/>
        </w:rPr>
        <w:t xml:space="preserve"> руб. (без НДС)  вместо  535 910,11 руб., утвержденных  по  решению  о  бюджете.</w:t>
      </w:r>
    </w:p>
    <w:p w:rsidR="000C3D5C" w:rsidRPr="000C3D5C" w:rsidRDefault="000C3D5C" w:rsidP="000C3D5C">
      <w:pPr>
        <w:ind w:right="0"/>
        <w:rPr>
          <w:rFonts w:ascii="Times New Roman" w:eastAsiaTheme="minorHAnsi" w:hAnsi="Times New Roman"/>
          <w:b/>
          <w:iCs/>
        </w:rPr>
      </w:pPr>
    </w:p>
    <w:p w:rsidR="000C3D5C" w:rsidRDefault="000C3D5C" w:rsidP="000C3D5C">
      <w:pPr>
        <w:ind w:right="0"/>
        <w:rPr>
          <w:rFonts w:ascii="Times New Roman" w:hAnsi="Times New Roman"/>
          <w:b/>
          <w:lang w:eastAsia="ru-RU"/>
        </w:rPr>
      </w:pPr>
      <w:r w:rsidRPr="000C3D5C">
        <w:rPr>
          <w:rFonts w:ascii="Times New Roman" w:hAnsi="Times New Roman"/>
          <w:b/>
          <w:lang w:eastAsia="ru-RU"/>
        </w:rPr>
        <w:t>Всего  по  итогам  проверки  выявлено  ошибок  в  суммовом выражении:</w:t>
      </w:r>
    </w:p>
    <w:p w:rsidR="000C3D5C" w:rsidRPr="000C3D5C" w:rsidRDefault="000C3D5C" w:rsidP="000C3D5C">
      <w:pPr>
        <w:ind w:right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</w:r>
      <w:r w:rsidRPr="000C3D5C">
        <w:rPr>
          <w:rFonts w:ascii="Times New Roman" w:hAnsi="Times New Roman"/>
          <w:b/>
          <w:sz w:val="18"/>
          <w:szCs w:val="18"/>
          <w:lang w:eastAsia="ru-RU"/>
        </w:rPr>
        <w:tab/>
        <w:t xml:space="preserve">   </w:t>
      </w:r>
      <w:r w:rsidRPr="000C3D5C">
        <w:rPr>
          <w:rFonts w:ascii="Times New Roman" w:hAnsi="Times New Roman"/>
          <w:sz w:val="18"/>
          <w:szCs w:val="18"/>
          <w:lang w:eastAsia="ru-RU"/>
        </w:rPr>
        <w:t>(руб.)</w:t>
      </w: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805"/>
        <w:gridCol w:w="4157"/>
        <w:gridCol w:w="1251"/>
        <w:gridCol w:w="1038"/>
        <w:gridCol w:w="1079"/>
        <w:gridCol w:w="1026"/>
      </w:tblGrid>
      <w:tr w:rsidR="000C3D5C" w:rsidRPr="000C3D5C" w:rsidTr="000C3D5C">
        <w:tc>
          <w:tcPr>
            <w:tcW w:w="805" w:type="dxa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Нарушение</w:t>
            </w:r>
          </w:p>
        </w:tc>
        <w:tc>
          <w:tcPr>
            <w:tcW w:w="1251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1038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1079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1026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0C3D5C" w:rsidRPr="000C3D5C" w:rsidTr="000C3D5C">
        <w:tc>
          <w:tcPr>
            <w:tcW w:w="9356" w:type="dxa"/>
            <w:gridSpan w:val="6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Не доначислено  арендной  платы  за счет    </w:t>
            </w:r>
          </w:p>
        </w:tc>
      </w:tr>
      <w:tr w:rsidR="000C3D5C" w:rsidRPr="000C3D5C" w:rsidTr="000C3D5C">
        <w:tc>
          <w:tcPr>
            <w:tcW w:w="80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неправильного  применения   коэффициента</w:t>
            </w:r>
          </w:p>
        </w:tc>
        <w:tc>
          <w:tcPr>
            <w:tcW w:w="1251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a_Timer" w:hAnsi="a_Timer"/>
                <w:sz w:val="18"/>
                <w:szCs w:val="18"/>
                <w:lang w:eastAsia="ar-SA"/>
              </w:rPr>
              <w:t>895,92</w:t>
            </w:r>
          </w:p>
        </w:tc>
        <w:tc>
          <w:tcPr>
            <w:tcW w:w="1038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a_Timer" w:hAnsi="a_Timer"/>
                <w:sz w:val="18"/>
                <w:szCs w:val="18"/>
                <w:lang w:eastAsia="ar-SA"/>
              </w:rPr>
              <w:t>895,92</w:t>
            </w:r>
          </w:p>
        </w:tc>
        <w:tc>
          <w:tcPr>
            <w:tcW w:w="1079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3 529,32</w:t>
            </w:r>
          </w:p>
        </w:tc>
        <w:tc>
          <w:tcPr>
            <w:tcW w:w="1026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5 321,16</w:t>
            </w:r>
          </w:p>
        </w:tc>
      </w:tr>
      <w:tr w:rsidR="000C3D5C" w:rsidRPr="000C3D5C" w:rsidTr="000C3D5C">
        <w:tc>
          <w:tcPr>
            <w:tcW w:w="80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не проведения ежегодной индексации</w:t>
            </w:r>
          </w:p>
        </w:tc>
        <w:tc>
          <w:tcPr>
            <w:tcW w:w="1251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a_Timer" w:hAnsi="a_Timer"/>
                <w:sz w:val="18"/>
                <w:szCs w:val="18"/>
                <w:lang w:eastAsia="ar-SA"/>
              </w:rPr>
              <w:t>54 991,59</w:t>
            </w:r>
          </w:p>
        </w:tc>
        <w:tc>
          <w:tcPr>
            <w:tcW w:w="1038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a_Timer" w:hAnsi="a_Timer"/>
                <w:sz w:val="18"/>
                <w:szCs w:val="18"/>
                <w:lang w:eastAsia="ar-SA"/>
              </w:rPr>
              <w:t>80 911,37</w:t>
            </w:r>
          </w:p>
        </w:tc>
        <w:tc>
          <w:tcPr>
            <w:tcW w:w="1079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a_Timer" w:hAnsi="a_Timer"/>
                <w:sz w:val="18"/>
                <w:szCs w:val="18"/>
                <w:lang w:eastAsia="ar-SA"/>
              </w:rPr>
              <w:t>78 279,08</w:t>
            </w:r>
          </w:p>
        </w:tc>
        <w:tc>
          <w:tcPr>
            <w:tcW w:w="1026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a_Timer" w:hAnsi="a_Timer"/>
                <w:b/>
                <w:sz w:val="18"/>
                <w:szCs w:val="18"/>
                <w:lang w:eastAsia="ar-SA"/>
              </w:rPr>
            </w:pPr>
            <w:r w:rsidRPr="000C3D5C">
              <w:rPr>
                <w:rFonts w:ascii="a_Timer" w:hAnsi="a_Timer"/>
                <w:b/>
                <w:sz w:val="18"/>
                <w:szCs w:val="18"/>
                <w:lang w:eastAsia="ar-SA"/>
              </w:rPr>
              <w:t>214 182,04</w:t>
            </w:r>
          </w:p>
        </w:tc>
      </w:tr>
      <w:tr w:rsidR="000C3D5C" w:rsidRPr="000C3D5C" w:rsidTr="000C3D5C">
        <w:tc>
          <w:tcPr>
            <w:tcW w:w="80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занижения  индекса  инфляции</w:t>
            </w:r>
          </w:p>
        </w:tc>
        <w:tc>
          <w:tcPr>
            <w:tcW w:w="1251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508,35</w:t>
            </w:r>
          </w:p>
        </w:tc>
        <w:tc>
          <w:tcPr>
            <w:tcW w:w="1026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508,35</w:t>
            </w:r>
          </w:p>
        </w:tc>
      </w:tr>
      <w:tr w:rsidR="000C3D5C" w:rsidRPr="000C3D5C" w:rsidTr="000C3D5C">
        <w:tc>
          <w:tcPr>
            <w:tcW w:w="80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арифметических  ошибок</w:t>
            </w:r>
          </w:p>
        </w:tc>
        <w:tc>
          <w:tcPr>
            <w:tcW w:w="1251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5 374,11</w:t>
            </w:r>
          </w:p>
        </w:tc>
        <w:tc>
          <w:tcPr>
            <w:tcW w:w="1079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8 002,62</w:t>
            </w:r>
          </w:p>
        </w:tc>
        <w:tc>
          <w:tcPr>
            <w:tcW w:w="1026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13 376,73</w:t>
            </w:r>
          </w:p>
        </w:tc>
      </w:tr>
      <w:tr w:rsidR="000C3D5C" w:rsidRPr="000C3D5C" w:rsidTr="000C3D5C">
        <w:tc>
          <w:tcPr>
            <w:tcW w:w="80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1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55 887,51</w:t>
            </w:r>
          </w:p>
        </w:tc>
        <w:tc>
          <w:tcPr>
            <w:tcW w:w="1038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87 181,40</w:t>
            </w:r>
          </w:p>
        </w:tc>
        <w:tc>
          <w:tcPr>
            <w:tcW w:w="1079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90 319,37</w:t>
            </w:r>
          </w:p>
        </w:tc>
        <w:tc>
          <w:tcPr>
            <w:tcW w:w="1026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233 388,28</w:t>
            </w:r>
          </w:p>
        </w:tc>
      </w:tr>
      <w:tr w:rsidR="000C3D5C" w:rsidRPr="000C3D5C" w:rsidTr="000C3D5C">
        <w:tc>
          <w:tcPr>
            <w:tcW w:w="9356" w:type="dxa"/>
            <w:gridSpan w:val="6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Излишне начислено арендной  платы  за счет    </w:t>
            </w:r>
          </w:p>
        </w:tc>
      </w:tr>
      <w:tr w:rsidR="000C3D5C" w:rsidRPr="000C3D5C" w:rsidTr="000C3D5C">
        <w:tc>
          <w:tcPr>
            <w:tcW w:w="805" w:type="dxa"/>
            <w:vAlign w:val="center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7" w:type="dxa"/>
          </w:tcPr>
          <w:p w:rsidR="000C3D5C" w:rsidRPr="000C3D5C" w:rsidRDefault="000C3D5C" w:rsidP="000C3D5C">
            <w:pPr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арифметических  ошибок</w:t>
            </w:r>
          </w:p>
        </w:tc>
        <w:tc>
          <w:tcPr>
            <w:tcW w:w="1251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10 861,85</w:t>
            </w:r>
          </w:p>
        </w:tc>
        <w:tc>
          <w:tcPr>
            <w:tcW w:w="1038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42 160,67</w:t>
            </w:r>
          </w:p>
        </w:tc>
        <w:tc>
          <w:tcPr>
            <w:tcW w:w="1079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sz w:val="18"/>
                <w:szCs w:val="18"/>
                <w:lang w:eastAsia="ru-RU"/>
              </w:rPr>
              <w:t>3 262,62</w:t>
            </w:r>
          </w:p>
        </w:tc>
        <w:tc>
          <w:tcPr>
            <w:tcW w:w="1026" w:type="dxa"/>
          </w:tcPr>
          <w:p w:rsidR="000C3D5C" w:rsidRPr="000C3D5C" w:rsidRDefault="000C3D5C" w:rsidP="000C3D5C">
            <w:pPr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C3D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56 285,14</w:t>
            </w:r>
          </w:p>
        </w:tc>
      </w:tr>
    </w:tbl>
    <w:p w:rsidR="000C3D5C" w:rsidRPr="000C3D5C" w:rsidRDefault="000C3D5C" w:rsidP="000C3D5C">
      <w:pPr>
        <w:ind w:right="0"/>
        <w:rPr>
          <w:rFonts w:ascii="Times New Roman" w:hAnsi="Times New Roman"/>
          <w:lang w:eastAsia="ru-RU"/>
        </w:rPr>
      </w:pPr>
    </w:p>
    <w:p w:rsidR="00E2660E" w:rsidRPr="00E2660E" w:rsidRDefault="00E2660E" w:rsidP="00E2660E">
      <w:pPr>
        <w:ind w:right="0"/>
        <w:rPr>
          <w:rFonts w:ascii="Times New Roman" w:hAnsi="Times New Roman"/>
          <w:b/>
          <w:lang w:eastAsia="ru-RU"/>
        </w:rPr>
      </w:pPr>
      <w:r w:rsidRPr="00E2660E">
        <w:rPr>
          <w:rFonts w:ascii="Times New Roman" w:hAnsi="Times New Roman"/>
          <w:lang w:eastAsia="ru-RU"/>
        </w:rPr>
        <w:t xml:space="preserve">        </w:t>
      </w:r>
      <w:r w:rsidRPr="00E2660E">
        <w:rPr>
          <w:rFonts w:ascii="Times New Roman" w:hAnsi="Times New Roman"/>
          <w:b/>
          <w:lang w:eastAsia="ru-RU"/>
        </w:rPr>
        <w:t>Не доначислено  арендной  платы  на   сумму 233 388,28 руб., что  составляет  потери  бюджета по доходам.</w:t>
      </w:r>
    </w:p>
    <w:p w:rsidR="00E2660E" w:rsidRPr="00E2660E" w:rsidRDefault="00E2660E" w:rsidP="00E2660E">
      <w:pPr>
        <w:ind w:right="0"/>
        <w:rPr>
          <w:rFonts w:ascii="Times New Roman" w:hAnsi="Times New Roman"/>
          <w:b/>
          <w:lang w:eastAsia="ru-RU"/>
        </w:rPr>
      </w:pPr>
      <w:r w:rsidRPr="00E2660E">
        <w:rPr>
          <w:rFonts w:ascii="Times New Roman" w:hAnsi="Times New Roman"/>
          <w:b/>
          <w:lang w:eastAsia="ru-RU"/>
        </w:rPr>
        <w:t xml:space="preserve">        Недополученные  доходы  бюджета   за  счет  перезаключения   договора  аренды  с  </w:t>
      </w:r>
      <w:r w:rsidRPr="00E2660E">
        <w:rPr>
          <w:rFonts w:ascii="Times New Roman" w:hAnsi="Times New Roman"/>
          <w:iCs/>
          <w:lang w:eastAsia="ru-RU"/>
        </w:rPr>
        <w:t xml:space="preserve"> </w:t>
      </w:r>
      <w:r w:rsidRPr="00E2660E">
        <w:rPr>
          <w:rFonts w:ascii="Times New Roman" w:hAnsi="Times New Roman"/>
          <w:b/>
          <w:iCs/>
          <w:lang w:eastAsia="ru-RU"/>
        </w:rPr>
        <w:t>ООО «УК «Гарант» в 2015г. составили</w:t>
      </w:r>
      <w:r w:rsidRPr="00E2660E">
        <w:rPr>
          <w:rFonts w:ascii="Times New Roman" w:hAnsi="Times New Roman"/>
          <w:iCs/>
          <w:lang w:eastAsia="ru-RU"/>
        </w:rPr>
        <w:t xml:space="preserve">  </w:t>
      </w:r>
      <w:r w:rsidRPr="00E2660E">
        <w:rPr>
          <w:rFonts w:ascii="Times New Roman" w:hAnsi="Times New Roman"/>
          <w:b/>
          <w:iCs/>
          <w:lang w:eastAsia="ru-RU"/>
        </w:rPr>
        <w:t>145 483,87 руб.</w:t>
      </w:r>
    </w:p>
    <w:p w:rsidR="00F0640C" w:rsidRPr="000C3D5C" w:rsidRDefault="00F0640C" w:rsidP="000C3D5C">
      <w:pPr>
        <w:ind w:right="0"/>
        <w:rPr>
          <w:rFonts w:ascii="Times New Roman" w:hAnsi="Times New Roman"/>
          <w:b/>
          <w:lang w:eastAsia="ru-RU"/>
        </w:rPr>
      </w:pPr>
    </w:p>
    <w:p w:rsidR="00965E75" w:rsidRPr="00965E75" w:rsidRDefault="00965E75" w:rsidP="00965E75">
      <w:pPr>
        <w:ind w:right="0" w:firstLine="539"/>
        <w:jc w:val="center"/>
        <w:rPr>
          <w:rFonts w:ascii="Times New Roman" w:hAnsi="Times New Roman"/>
          <w:b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Выявлены  следующие нарушения:</w:t>
      </w:r>
    </w:p>
    <w:p w:rsidR="00965E75" w:rsidRPr="00965E75" w:rsidRDefault="00965E75" w:rsidP="00965E75">
      <w:pPr>
        <w:ind w:right="0" w:firstLine="539"/>
        <w:jc w:val="center"/>
        <w:rPr>
          <w:rFonts w:ascii="Times New Roman" w:hAnsi="Times New Roman"/>
          <w:b/>
          <w:lang w:eastAsia="ru-RU"/>
        </w:rPr>
      </w:pP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1)</w:t>
      </w:r>
      <w:r w:rsidRPr="00965E75">
        <w:rPr>
          <w:rFonts w:ascii="Times New Roman" w:hAnsi="Times New Roman"/>
          <w:lang w:eastAsia="ru-RU"/>
        </w:rPr>
        <w:t xml:space="preserve"> В  нарушение  П</w:t>
      </w:r>
      <w:r w:rsidRPr="00965E75">
        <w:rPr>
          <w:rFonts w:ascii="Times New Roman" w:hAnsi="Times New Roman"/>
          <w:iCs/>
          <w:lang w:eastAsia="ru-RU"/>
        </w:rPr>
        <w:t xml:space="preserve">орядка владения, пользования и распоряжения муниципальной собственностью муниципального образования </w:t>
      </w:r>
      <w:proofErr w:type="spellStart"/>
      <w:r w:rsidRPr="00965E75">
        <w:rPr>
          <w:rFonts w:ascii="Times New Roman" w:hAnsi="Times New Roman"/>
          <w:iCs/>
          <w:lang w:eastAsia="ru-RU"/>
        </w:rPr>
        <w:t>г.п</w:t>
      </w:r>
      <w:proofErr w:type="spellEnd"/>
      <w:r w:rsidRPr="00965E75">
        <w:rPr>
          <w:rFonts w:ascii="Times New Roman" w:hAnsi="Times New Roman"/>
          <w:iCs/>
          <w:lang w:eastAsia="ru-RU"/>
        </w:rPr>
        <w:t xml:space="preserve">. Зеленоборский (утверждено решением Совета депутатов </w:t>
      </w:r>
      <w:r w:rsidRPr="00965E75">
        <w:rPr>
          <w:rFonts w:ascii="Times New Roman" w:hAnsi="Times New Roman"/>
          <w:b/>
          <w:iCs/>
          <w:lang w:eastAsia="ru-RU"/>
        </w:rPr>
        <w:t>от 26.04.2012 № 245)</w:t>
      </w:r>
      <w:r w:rsidRPr="00965E75">
        <w:rPr>
          <w:rFonts w:ascii="Times New Roman" w:hAnsi="Times New Roman"/>
          <w:iCs/>
          <w:lang w:eastAsia="ru-RU"/>
        </w:rPr>
        <w:t xml:space="preserve"> </w:t>
      </w:r>
      <w:r w:rsidRPr="00965E75">
        <w:rPr>
          <w:rFonts w:ascii="Times New Roman" w:hAnsi="Times New Roman"/>
          <w:lang w:eastAsia="ru-RU"/>
        </w:rPr>
        <w:t>не  разработан  муниципальный  правовой  акт, регламентирующий  вопросы  передачи муниципального  имущества  в  безвозмездное  пользование.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 xml:space="preserve">2) </w:t>
      </w:r>
      <w:r w:rsidRPr="00965E75">
        <w:rPr>
          <w:rFonts w:ascii="Times New Roman" w:hAnsi="Times New Roman"/>
          <w:lang w:eastAsia="ru-RU"/>
        </w:rPr>
        <w:t xml:space="preserve">В  нарушение  </w:t>
      </w:r>
      <w:r w:rsidRPr="00965E75">
        <w:rPr>
          <w:rFonts w:ascii="Times New Roman" w:hAnsi="Times New Roman"/>
          <w:b/>
          <w:lang w:eastAsia="ru-RU"/>
        </w:rPr>
        <w:t>ст. 160</w:t>
      </w:r>
      <w:r w:rsidRPr="00965E75">
        <w:rPr>
          <w:rFonts w:ascii="Times New Roman" w:hAnsi="Times New Roman"/>
          <w:b/>
          <w:vertAlign w:val="superscript"/>
          <w:lang w:eastAsia="ru-RU"/>
        </w:rPr>
        <w:t>1</w:t>
      </w:r>
      <w:r w:rsidRPr="00965E75">
        <w:rPr>
          <w:rFonts w:ascii="Times New Roman" w:hAnsi="Times New Roman"/>
          <w:b/>
          <w:lang w:eastAsia="ru-RU"/>
        </w:rPr>
        <w:t xml:space="preserve"> БК РФ </w:t>
      </w:r>
      <w:r w:rsidRPr="00965E75">
        <w:rPr>
          <w:rFonts w:ascii="Times New Roman" w:hAnsi="Times New Roman"/>
          <w:lang w:eastAsia="ru-RU"/>
        </w:rPr>
        <w:t>Администрацией поселения ненадлежащим  образом   исполняются  бюджетные  полномочия  главного  администратора  доходов в  части: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2.1)</w:t>
      </w:r>
      <w:r w:rsidRPr="00965E75">
        <w:rPr>
          <w:rFonts w:ascii="Times New Roman" w:hAnsi="Times New Roman"/>
          <w:lang w:eastAsia="ru-RU"/>
        </w:rPr>
        <w:t xml:space="preserve">  слабой  организации  </w:t>
      </w:r>
      <w:proofErr w:type="gramStart"/>
      <w:r w:rsidRPr="00965E75">
        <w:rPr>
          <w:rFonts w:ascii="Times New Roman" w:hAnsi="Times New Roman"/>
          <w:lang w:eastAsia="ru-RU"/>
        </w:rPr>
        <w:t>контроля   за</w:t>
      </w:r>
      <w:proofErr w:type="gramEnd"/>
      <w:r w:rsidRPr="00965E75">
        <w:rPr>
          <w:rFonts w:ascii="Times New Roman" w:hAnsi="Times New Roman"/>
          <w:lang w:eastAsia="ru-RU"/>
        </w:rPr>
        <w:t xml:space="preserve">  поступлением  доходов  в  бюджет  и  применением  штрафных  санкций за  просрочку  платежей;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2.2)</w:t>
      </w:r>
      <w:r w:rsidRPr="00965E75">
        <w:rPr>
          <w:rFonts w:ascii="Times New Roman" w:hAnsi="Times New Roman"/>
          <w:lang w:eastAsia="ru-RU"/>
        </w:rPr>
        <w:t xml:space="preserve"> отсутствия  оперативности в  предъявлении судебных  исков  к  должникам  и   четко выстроенной   позиции  защиты   интересов  муниципального  образования;</w:t>
      </w:r>
    </w:p>
    <w:p w:rsidR="00965E75" w:rsidRPr="00965E75" w:rsidRDefault="00965E75" w:rsidP="00965E75">
      <w:pPr>
        <w:keepNext/>
        <w:ind w:right="0"/>
        <w:outlineLvl w:val="2"/>
        <w:rPr>
          <w:rFonts w:ascii="Times New Roman" w:eastAsia="Calibri" w:hAnsi="Times New Roman"/>
          <w:bCs/>
          <w:iCs/>
          <w:lang w:eastAsia="ru-RU"/>
        </w:rPr>
      </w:pPr>
      <w:r w:rsidRPr="00965E75">
        <w:rPr>
          <w:rFonts w:ascii="Times New Roman" w:eastAsia="Calibri" w:hAnsi="Times New Roman"/>
          <w:b/>
          <w:bCs/>
          <w:iCs/>
          <w:lang w:eastAsia="ru-RU"/>
        </w:rPr>
        <w:t>2.3</w:t>
      </w:r>
      <w:r w:rsidRPr="00965E75">
        <w:rPr>
          <w:rFonts w:ascii="Times New Roman" w:eastAsia="Calibri" w:hAnsi="Times New Roman"/>
          <w:b/>
          <w:bCs/>
          <w:iCs/>
          <w:lang w:val="x-none" w:eastAsia="ru-RU"/>
        </w:rPr>
        <w:t>)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  </w:t>
      </w:r>
      <w:proofErr w:type="gramStart"/>
      <w:r w:rsidRPr="00965E75">
        <w:rPr>
          <w:rFonts w:ascii="Times New Roman" w:eastAsia="Calibri" w:hAnsi="Times New Roman"/>
          <w:bCs/>
          <w:iCs/>
          <w:lang w:val="x-none" w:eastAsia="ru-RU"/>
        </w:rPr>
        <w:t>не  пр</w:t>
      </w:r>
      <w:r w:rsidRPr="00965E75">
        <w:rPr>
          <w:rFonts w:ascii="Times New Roman" w:eastAsia="Calibri" w:hAnsi="Times New Roman"/>
          <w:bCs/>
          <w:iCs/>
          <w:lang w:eastAsia="ru-RU"/>
        </w:rPr>
        <w:t>инятия</w:t>
      </w:r>
      <w:proofErr w:type="gramEnd"/>
      <w:r w:rsidRPr="00965E75">
        <w:rPr>
          <w:rFonts w:ascii="Times New Roman" w:eastAsia="Calibri" w:hAnsi="Times New Roman"/>
          <w:bCs/>
          <w:iCs/>
          <w:lang w:eastAsia="ru-RU"/>
        </w:rPr>
        <w:t xml:space="preserve"> 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  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своевременных 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мер  обжалования по  судебным  делам, по которым  отказано  судом в 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удовлетворении 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 исковых  требовани</w:t>
      </w:r>
      <w:r w:rsidRPr="00965E75">
        <w:rPr>
          <w:rFonts w:ascii="Times New Roman" w:eastAsia="Calibri" w:hAnsi="Times New Roman"/>
          <w:bCs/>
          <w:iCs/>
          <w:lang w:eastAsia="ru-RU"/>
        </w:rPr>
        <w:t>й.</w:t>
      </w:r>
    </w:p>
    <w:p w:rsidR="00965E75" w:rsidRPr="00965E75" w:rsidRDefault="00965E75" w:rsidP="00965E75">
      <w:pPr>
        <w:keepNext/>
        <w:ind w:right="0"/>
        <w:outlineLvl w:val="2"/>
        <w:rPr>
          <w:rFonts w:ascii="Times New Roman" w:eastAsia="Calibri" w:hAnsi="Times New Roman"/>
          <w:bCs/>
          <w:iCs/>
          <w:lang w:eastAsia="ru-RU"/>
        </w:rPr>
      </w:pPr>
    </w:p>
    <w:p w:rsidR="00965E75" w:rsidRPr="00965E75" w:rsidRDefault="00965E75" w:rsidP="00965E75">
      <w:pPr>
        <w:ind w:right="0"/>
        <w:outlineLvl w:val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 xml:space="preserve"> 3)</w:t>
      </w:r>
      <w:r w:rsidRPr="00965E75">
        <w:rPr>
          <w:rFonts w:ascii="Times New Roman" w:hAnsi="Times New Roman"/>
          <w:lang w:eastAsia="ru-RU"/>
        </w:rPr>
        <w:t xml:space="preserve"> В  нарушение:</w:t>
      </w:r>
    </w:p>
    <w:p w:rsidR="00965E75" w:rsidRPr="00965E75" w:rsidRDefault="00965E75" w:rsidP="00965E75">
      <w:pPr>
        <w:numPr>
          <w:ilvl w:val="0"/>
          <w:numId w:val="13"/>
        </w:numPr>
        <w:spacing w:after="200" w:line="276" w:lineRule="auto"/>
        <w:ind w:left="0" w:right="0" w:firstLine="0"/>
        <w:contextualSpacing/>
        <w:jc w:val="left"/>
        <w:outlineLvl w:val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lang w:eastAsia="ru-RU"/>
        </w:rPr>
        <w:t>Положения «О порядке предоставления в аренду нежилых помещений, зданий, сооружений, являющихся собственностью муниципального образования городское поселение Зеленоборский»   (в  редакции  решения Совета депутатов от 21.11.2006 № 128, в 2014г. в   редакции  решения Совета  депутатов    от 24.12.2013 № 451, в  2015г.  в   редакции  решения Совета  депутатов   от 30.04.2015 № 74);</w:t>
      </w:r>
    </w:p>
    <w:p w:rsidR="00965E75" w:rsidRPr="00965E75" w:rsidRDefault="00965E75" w:rsidP="00965E75">
      <w:pPr>
        <w:numPr>
          <w:ilvl w:val="0"/>
          <w:numId w:val="13"/>
        </w:numPr>
        <w:spacing w:after="200" w:line="276" w:lineRule="auto"/>
        <w:ind w:left="0" w:right="0" w:firstLine="0"/>
        <w:contextualSpacing/>
        <w:jc w:val="left"/>
        <w:outlineLvl w:val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color w:val="000000" w:themeColor="text1"/>
          <w:lang w:eastAsia="ru-RU"/>
        </w:rPr>
        <w:t xml:space="preserve">Методики  расчета  и  уплаты  арендной  платы  за  пользование  недвижимым  имуществом, находящимся в  муниципальной  собственности  </w:t>
      </w:r>
      <w:proofErr w:type="spellStart"/>
      <w:r w:rsidRPr="00965E75">
        <w:rPr>
          <w:rFonts w:ascii="Times New Roman" w:hAnsi="Times New Roman"/>
          <w:color w:val="000000" w:themeColor="text1"/>
          <w:lang w:eastAsia="ru-RU"/>
        </w:rPr>
        <w:t>г.п</w:t>
      </w:r>
      <w:proofErr w:type="gramStart"/>
      <w:r w:rsidRPr="00965E75">
        <w:rPr>
          <w:rFonts w:ascii="Times New Roman" w:hAnsi="Times New Roman"/>
          <w:color w:val="000000" w:themeColor="text1"/>
          <w:lang w:eastAsia="ru-RU"/>
        </w:rPr>
        <w:t>.З</w:t>
      </w:r>
      <w:proofErr w:type="gramEnd"/>
      <w:r w:rsidRPr="00965E75">
        <w:rPr>
          <w:rFonts w:ascii="Times New Roman" w:hAnsi="Times New Roman"/>
          <w:color w:val="000000" w:themeColor="text1"/>
          <w:lang w:eastAsia="ru-RU"/>
        </w:rPr>
        <w:t>еленоборский</w:t>
      </w:r>
      <w:proofErr w:type="spellEnd"/>
      <w:r w:rsidRPr="00965E75">
        <w:rPr>
          <w:rFonts w:ascii="Times New Roman" w:hAnsi="Times New Roman"/>
          <w:color w:val="000000" w:themeColor="text1"/>
          <w:lang w:eastAsia="ru-RU"/>
        </w:rPr>
        <w:t xml:space="preserve"> ( утверждено постановление от  29.06.2015№ 169)</w:t>
      </w:r>
    </w:p>
    <w:p w:rsidR="00965E75" w:rsidRPr="00965E75" w:rsidRDefault="00965E75" w:rsidP="00965E75">
      <w:pPr>
        <w:ind w:right="0"/>
        <w:contextualSpacing/>
        <w:outlineLvl w:val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ind w:right="0"/>
        <w:outlineLvl w:val="0"/>
        <w:rPr>
          <w:rFonts w:ascii="Times New Roman" w:hAnsi="Times New Roman"/>
          <w:b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 xml:space="preserve">                  со стороны Администрации,  как  Арендодателя:  </w:t>
      </w:r>
    </w:p>
    <w:p w:rsidR="00965E75" w:rsidRPr="00965E75" w:rsidRDefault="00965E75" w:rsidP="00965E75">
      <w:pPr>
        <w:ind w:right="0"/>
        <w:outlineLvl w:val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keepNext/>
        <w:ind w:right="0"/>
        <w:outlineLvl w:val="2"/>
        <w:rPr>
          <w:rFonts w:ascii="Times New Roman" w:eastAsia="Calibri" w:hAnsi="Times New Roman"/>
          <w:bCs/>
          <w:iCs/>
          <w:lang w:eastAsia="ru-RU"/>
        </w:rPr>
      </w:pPr>
      <w:r w:rsidRPr="00965E75">
        <w:rPr>
          <w:rFonts w:ascii="Times New Roman" w:eastAsia="Calibri" w:hAnsi="Times New Roman"/>
          <w:b/>
          <w:bCs/>
          <w:iCs/>
          <w:lang w:eastAsia="ru-RU"/>
        </w:rPr>
        <w:t>3.1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) не 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соблюдаются  нормы 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   муниципальных  правовых  актов  по вопросам </w:t>
      </w:r>
      <w:r w:rsidRPr="00965E75">
        <w:rPr>
          <w:rFonts w:ascii="Times New Roman" w:eastAsia="Calibri" w:hAnsi="Times New Roman"/>
          <w:bCs/>
          <w:iCs/>
          <w:lang w:eastAsia="ru-RU"/>
        </w:rPr>
        <w:t>сдачи в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 аренд</w:t>
      </w:r>
      <w:r w:rsidRPr="00965E75">
        <w:rPr>
          <w:rFonts w:ascii="Times New Roman" w:eastAsia="Calibri" w:hAnsi="Times New Roman"/>
          <w:bCs/>
          <w:iCs/>
          <w:lang w:eastAsia="ru-RU"/>
        </w:rPr>
        <w:t>у                   (субаренду)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 xml:space="preserve">  </w:t>
      </w:r>
      <w:r w:rsidRPr="00965E75">
        <w:rPr>
          <w:rFonts w:ascii="Times New Roman" w:eastAsia="Calibri" w:hAnsi="Times New Roman"/>
          <w:bCs/>
          <w:iCs/>
          <w:lang w:eastAsia="ru-RU"/>
        </w:rPr>
        <w:t>муниципального  имущества и  оформления  договорных  отношений;</w:t>
      </w:r>
    </w:p>
    <w:p w:rsidR="00965E75" w:rsidRPr="00965E75" w:rsidRDefault="00965E75" w:rsidP="00965E75">
      <w:pPr>
        <w:keepNext/>
        <w:ind w:right="0"/>
        <w:outlineLvl w:val="2"/>
        <w:rPr>
          <w:rFonts w:ascii="Times New Roman" w:eastAsia="Calibri" w:hAnsi="Times New Roman"/>
          <w:bCs/>
          <w:iCs/>
          <w:lang w:eastAsia="ru-RU"/>
        </w:rPr>
      </w:pPr>
      <w:r w:rsidRPr="00965E75">
        <w:rPr>
          <w:rFonts w:ascii="Times New Roman" w:eastAsia="Calibri" w:hAnsi="Times New Roman"/>
          <w:b/>
          <w:bCs/>
          <w:iCs/>
          <w:lang w:eastAsia="ru-RU"/>
        </w:rPr>
        <w:t>3.2)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  слабо  </w:t>
      </w:r>
      <w:r w:rsidRPr="00965E75">
        <w:rPr>
          <w:rFonts w:ascii="Times New Roman" w:hAnsi="Times New Roman"/>
          <w:lang w:eastAsia="ru-RU"/>
        </w:rPr>
        <w:t>контролируется  своевременность  поступления платежей по срокам оплаты, установленным  договорами аренды;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3.3)</w:t>
      </w:r>
      <w:r w:rsidRPr="00965E75">
        <w:rPr>
          <w:rFonts w:ascii="Times New Roman" w:hAnsi="Times New Roman"/>
          <w:lang w:eastAsia="ru-RU"/>
        </w:rPr>
        <w:t xml:space="preserve">  допущены  ошибки в  расчетах  арендной  платы  при  заключении   договоров  аренды и  ошибки при  начислении ежемесячной арендной  платы;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3.4)</w:t>
      </w:r>
      <w:r w:rsidRPr="00965E75">
        <w:rPr>
          <w:rFonts w:ascii="Times New Roman" w:hAnsi="Times New Roman"/>
          <w:lang w:eastAsia="ru-RU"/>
        </w:rPr>
        <w:t xml:space="preserve"> не проводилась   индексация  арендной  платы;</w:t>
      </w:r>
    </w:p>
    <w:p w:rsidR="00965E75" w:rsidRPr="00965E75" w:rsidRDefault="00965E75" w:rsidP="00965E75">
      <w:pPr>
        <w:ind w:right="0"/>
        <w:rPr>
          <w:rFonts w:ascii="Times New Roman" w:hAnsi="Times New Roman"/>
          <w:b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3.5)</w:t>
      </w:r>
      <w:r w:rsidRPr="00965E75">
        <w:rPr>
          <w:rFonts w:ascii="Times New Roman" w:hAnsi="Times New Roman"/>
          <w:lang w:eastAsia="ru-RU"/>
        </w:rPr>
        <w:t xml:space="preserve"> не  организован  муниципальный </w:t>
      </w:r>
      <w:proofErr w:type="gramStart"/>
      <w:r w:rsidRPr="00965E75">
        <w:rPr>
          <w:rFonts w:ascii="Times New Roman" w:hAnsi="Times New Roman"/>
          <w:lang w:eastAsia="ru-RU"/>
        </w:rPr>
        <w:t>контроль  за</w:t>
      </w:r>
      <w:proofErr w:type="gramEnd"/>
      <w:r w:rsidRPr="00965E75">
        <w:rPr>
          <w:rFonts w:ascii="Times New Roman" w:hAnsi="Times New Roman"/>
          <w:lang w:eastAsia="ru-RU"/>
        </w:rPr>
        <w:t xml:space="preserve">  эксплуатацией  арендуемых  помещений.</w:t>
      </w:r>
    </w:p>
    <w:p w:rsidR="00965E75" w:rsidRPr="00965E75" w:rsidRDefault="00965E75" w:rsidP="00965E75">
      <w:pPr>
        <w:ind w:right="0"/>
        <w:rPr>
          <w:rFonts w:ascii="Times New Roman" w:hAnsi="Times New Roman"/>
          <w:b/>
          <w:lang w:eastAsia="ru-RU"/>
        </w:rPr>
      </w:pPr>
      <w:r w:rsidRPr="00965E75">
        <w:rPr>
          <w:rFonts w:ascii="Times New Roman" w:eastAsia="Calibri" w:hAnsi="Times New Roman"/>
          <w:b/>
          <w:bCs/>
          <w:iCs/>
          <w:lang w:eastAsia="ru-RU"/>
        </w:rPr>
        <w:t>3.6)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 слабо  проводится  </w:t>
      </w:r>
      <w:r w:rsidRPr="00965E75">
        <w:rPr>
          <w:rFonts w:ascii="Times New Roman" w:eastAsia="Calibri" w:hAnsi="Times New Roman"/>
          <w:bCs/>
          <w:iCs/>
          <w:lang w:val="x-none" w:eastAsia="ru-RU"/>
        </w:rPr>
        <w:t>претензионная  работа  по взысканию  задолженности по арендной  плате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; </w:t>
      </w:r>
    </w:p>
    <w:p w:rsidR="00965E75" w:rsidRPr="00965E75" w:rsidRDefault="00965E75" w:rsidP="00965E75">
      <w:pPr>
        <w:ind w:right="0"/>
        <w:rPr>
          <w:rFonts w:ascii="Times New Roman" w:eastAsia="Calibri" w:hAnsi="Times New Roman"/>
          <w:bCs/>
          <w:iCs/>
          <w:lang w:eastAsia="ru-RU"/>
        </w:rPr>
      </w:pPr>
      <w:r w:rsidRPr="00965E75">
        <w:rPr>
          <w:rFonts w:ascii="Times New Roman" w:eastAsia="Calibri" w:hAnsi="Times New Roman"/>
          <w:b/>
          <w:bCs/>
          <w:iCs/>
          <w:lang w:eastAsia="ru-RU"/>
        </w:rPr>
        <w:t>3.7)</w:t>
      </w:r>
      <w:r w:rsidRPr="00965E75">
        <w:rPr>
          <w:rFonts w:ascii="Times New Roman" w:eastAsia="Calibri" w:hAnsi="Times New Roman"/>
          <w:bCs/>
          <w:iCs/>
          <w:lang w:eastAsia="ru-RU"/>
        </w:rPr>
        <w:t xml:space="preserve"> арендаторам   не  начисляются    и  не предъявляются  пени  за  просрочку  платежа;</w:t>
      </w:r>
    </w:p>
    <w:p w:rsidR="00965E75" w:rsidRPr="00965E75" w:rsidRDefault="00965E75" w:rsidP="00965E75">
      <w:pPr>
        <w:ind w:right="0"/>
        <w:rPr>
          <w:rFonts w:ascii="Times New Roman" w:hAnsi="Times New Roman"/>
          <w:b/>
          <w:lang w:eastAsia="ru-RU"/>
        </w:rPr>
      </w:pP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 xml:space="preserve">                       со стороны Арендаторов:  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 xml:space="preserve">3.7) </w:t>
      </w:r>
      <w:r w:rsidRPr="00965E75">
        <w:rPr>
          <w:rFonts w:ascii="Times New Roman" w:hAnsi="Times New Roman"/>
          <w:lang w:eastAsia="ru-RU"/>
        </w:rPr>
        <w:t xml:space="preserve"> не исполняются   принятые  договорные  обязательства;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>3.8)</w:t>
      </w:r>
      <w:r w:rsidRPr="00965E75">
        <w:rPr>
          <w:rFonts w:ascii="Times New Roman" w:hAnsi="Times New Roman"/>
          <w:lang w:eastAsia="ru-RU"/>
        </w:rPr>
        <w:t xml:space="preserve"> имеет  место низкая платежная  дисциплина  и  активность, как  по уплате арендной  платы, так  и  погашению  задолженности.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proofErr w:type="gramStart"/>
      <w:r w:rsidRPr="00965E75">
        <w:rPr>
          <w:rFonts w:ascii="Times New Roman" w:hAnsi="Times New Roman"/>
          <w:b/>
          <w:lang w:eastAsia="ru-RU"/>
        </w:rPr>
        <w:t xml:space="preserve">4) </w:t>
      </w:r>
      <w:r w:rsidRPr="00965E75">
        <w:rPr>
          <w:rFonts w:ascii="Times New Roman" w:hAnsi="Times New Roman"/>
          <w:lang w:eastAsia="ru-RU"/>
        </w:rPr>
        <w:t>В  нарушение</w:t>
      </w:r>
      <w:r w:rsidRPr="00965E75">
        <w:rPr>
          <w:rFonts w:ascii="Times New Roman" w:hAnsi="Times New Roman"/>
          <w:b/>
          <w:lang w:eastAsia="ru-RU"/>
        </w:rPr>
        <w:t xml:space="preserve"> </w:t>
      </w:r>
      <w:r w:rsidRPr="00965E75">
        <w:rPr>
          <w:rFonts w:ascii="Times New Roman" w:hAnsi="Times New Roman"/>
          <w:lang w:eastAsia="ru-RU"/>
        </w:rPr>
        <w:t xml:space="preserve">  приказа   ФАС России </w:t>
      </w:r>
      <w:r w:rsidRPr="00965E75">
        <w:rPr>
          <w:rFonts w:ascii="Times New Roman" w:hAnsi="Times New Roman"/>
          <w:b/>
          <w:lang w:eastAsia="ru-RU"/>
        </w:rPr>
        <w:t>от 10.02.2010  № 67</w:t>
      </w:r>
      <w:r w:rsidRPr="00965E75">
        <w:rPr>
          <w:rFonts w:ascii="Times New Roman" w:hAnsi="Times New Roman"/>
          <w:lang w:eastAsia="ru-RU"/>
        </w:rPr>
        <w:t xml:space="preserve">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пере-ход прав в отношении государственного или муниципального имущества, и перечне видов </w:t>
      </w:r>
      <w:proofErr w:type="spellStart"/>
      <w:r w:rsidRPr="00965E75">
        <w:rPr>
          <w:rFonts w:ascii="Times New Roman" w:hAnsi="Times New Roman"/>
          <w:lang w:eastAsia="ru-RU"/>
        </w:rPr>
        <w:t>иму-щества</w:t>
      </w:r>
      <w:proofErr w:type="spellEnd"/>
      <w:r w:rsidRPr="00965E75">
        <w:rPr>
          <w:rFonts w:ascii="Times New Roman" w:hAnsi="Times New Roman"/>
          <w:lang w:eastAsia="ru-RU"/>
        </w:rPr>
        <w:t xml:space="preserve">, в отношении которого заключение указанных договоров может осуществляться путем </w:t>
      </w:r>
      <w:r w:rsidRPr="00965E75">
        <w:rPr>
          <w:rFonts w:ascii="Times New Roman" w:hAnsi="Times New Roman"/>
          <w:lang w:eastAsia="ru-RU"/>
        </w:rPr>
        <w:lastRenderedPageBreak/>
        <w:t>проведения торгов в форме конкурса» Администрацией, как организатором, не</w:t>
      </w:r>
      <w:proofErr w:type="gramEnd"/>
      <w:r w:rsidRPr="00965E75">
        <w:rPr>
          <w:rFonts w:ascii="Times New Roman" w:hAnsi="Times New Roman"/>
          <w:lang w:eastAsia="ru-RU"/>
        </w:rPr>
        <w:t xml:space="preserve"> соблюдаются  </w:t>
      </w:r>
      <w:proofErr w:type="gramStart"/>
      <w:r w:rsidRPr="00965E75">
        <w:rPr>
          <w:rFonts w:ascii="Times New Roman" w:hAnsi="Times New Roman"/>
          <w:lang w:eastAsia="ru-RU"/>
        </w:rPr>
        <w:t>от-дельные</w:t>
      </w:r>
      <w:proofErr w:type="gramEnd"/>
      <w:r w:rsidRPr="00965E75">
        <w:rPr>
          <w:rFonts w:ascii="Times New Roman" w:hAnsi="Times New Roman"/>
          <w:lang w:eastAsia="ru-RU"/>
        </w:rPr>
        <w:t xml:space="preserve"> требования  по   процедуре  проведения  аукциона  на  право  заключения  договоров аренды в части: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lang w:eastAsia="ru-RU"/>
        </w:rPr>
        <w:t xml:space="preserve">           -  разработки аукционной  документации;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lang w:eastAsia="ru-RU"/>
        </w:rPr>
        <w:t xml:space="preserve">           -  предъявления необоснованных  требований  к участникам  аукциона;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lang w:eastAsia="ru-RU"/>
        </w:rPr>
        <w:t xml:space="preserve">           -  включения  в  состав  аукционной  заявки   неустановленных   документов;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 w:rsidRPr="00965E75">
        <w:rPr>
          <w:rFonts w:ascii="Times New Roman" w:hAnsi="Times New Roman"/>
          <w:lang w:eastAsia="ru-RU"/>
        </w:rPr>
        <w:t xml:space="preserve">           -  проведения  аукциона, рассмотрения  заявок    и подведения  итогов.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ind w:right="0"/>
        <w:outlineLvl w:val="0"/>
        <w:rPr>
          <w:rFonts w:ascii="Times New Roman" w:hAnsi="Times New Roman"/>
          <w:b/>
          <w:lang w:eastAsia="ru-RU"/>
        </w:rPr>
      </w:pPr>
      <w:r w:rsidRPr="00965E75">
        <w:rPr>
          <w:rFonts w:ascii="Times New Roman" w:hAnsi="Times New Roman"/>
          <w:b/>
          <w:lang w:eastAsia="ru-RU"/>
        </w:rPr>
        <w:t xml:space="preserve">5) </w:t>
      </w:r>
      <w:r w:rsidRPr="00965E75">
        <w:rPr>
          <w:rFonts w:ascii="Times New Roman" w:hAnsi="Times New Roman"/>
          <w:lang w:eastAsia="ru-RU"/>
        </w:rPr>
        <w:t xml:space="preserve">Не соблюдается  утвержденный Порядок ведения Реестра  объектов  муниципальной  собственности, утвержденный  </w:t>
      </w:r>
      <w:r w:rsidRPr="00965E75">
        <w:rPr>
          <w:rFonts w:ascii="Times New Roman" w:hAnsi="Times New Roman"/>
          <w:color w:val="000000" w:themeColor="text1"/>
          <w:lang w:eastAsia="ru-RU"/>
        </w:rPr>
        <w:t xml:space="preserve"> решением </w:t>
      </w:r>
      <w:r w:rsidRPr="00965E75">
        <w:rPr>
          <w:rFonts w:ascii="Times New Roman" w:hAnsi="Times New Roman"/>
          <w:lang w:eastAsia="ru-RU"/>
        </w:rPr>
        <w:t xml:space="preserve">Совета депутатов  </w:t>
      </w:r>
      <w:r w:rsidRPr="00965E75">
        <w:rPr>
          <w:rFonts w:ascii="Times New Roman" w:hAnsi="Times New Roman"/>
          <w:b/>
          <w:lang w:eastAsia="ru-RU"/>
        </w:rPr>
        <w:t>от  24.12.2013 № 452;</w:t>
      </w:r>
    </w:p>
    <w:p w:rsidR="00965E75" w:rsidRPr="00965E75" w:rsidRDefault="00965E75" w:rsidP="00965E75">
      <w:pPr>
        <w:ind w:right="0"/>
        <w:outlineLvl w:val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6</w:t>
      </w:r>
      <w:r w:rsidRPr="00965E75">
        <w:rPr>
          <w:rFonts w:ascii="Times New Roman" w:hAnsi="Times New Roman"/>
          <w:b/>
          <w:lang w:eastAsia="ru-RU"/>
        </w:rPr>
        <w:t xml:space="preserve">) </w:t>
      </w:r>
      <w:r w:rsidRPr="00965E75">
        <w:rPr>
          <w:rFonts w:ascii="Times New Roman" w:hAnsi="Times New Roman"/>
          <w:lang w:eastAsia="ru-RU"/>
        </w:rPr>
        <w:t xml:space="preserve">В  нарушение </w:t>
      </w:r>
      <w:r w:rsidRPr="00965E75">
        <w:rPr>
          <w:rFonts w:ascii="Times New Roman" w:eastAsiaTheme="minorHAnsi" w:hAnsi="Times New Roman"/>
        </w:rPr>
        <w:t xml:space="preserve">ст. 9.2. </w:t>
      </w:r>
      <w:proofErr w:type="gramStart"/>
      <w:r w:rsidRPr="00965E75">
        <w:rPr>
          <w:rFonts w:ascii="Times New Roman" w:eastAsiaTheme="minorHAnsi" w:hAnsi="Times New Roman"/>
        </w:rPr>
        <w:t>Федерального закона</w:t>
      </w:r>
      <w:r w:rsidRPr="00965E75">
        <w:rPr>
          <w:rFonts w:ascii="Times New Roman" w:eastAsiaTheme="minorHAnsi" w:hAnsi="Times New Roman"/>
          <w:b/>
        </w:rPr>
        <w:t xml:space="preserve"> от 12.01.1996 № 7-ФЗ</w:t>
      </w:r>
      <w:r w:rsidRPr="00965E75">
        <w:rPr>
          <w:rFonts w:ascii="Times New Roman" w:eastAsiaTheme="minorHAnsi" w:hAnsi="Times New Roman"/>
        </w:rPr>
        <w:t xml:space="preserve"> «О некоммерческих организациях»  и п.24 «Положения  о  порядке  формирования  муниципального  задания в  отношении  муниципальных  бюджетных  и казенных учреждений и финансового обеспечения   выполнения  муниципального  задания» (утверждено постановлением  от    11.03.2011 № 33) д</w:t>
      </w:r>
      <w:r w:rsidRPr="00965E75">
        <w:rPr>
          <w:rFonts w:ascii="Times New Roman" w:hAnsi="Times New Roman"/>
          <w:lang w:eastAsia="ru-RU"/>
        </w:rPr>
        <w:t>оходы  от</w:t>
      </w:r>
      <w:r w:rsidRPr="00965E75">
        <w:rPr>
          <w:rFonts w:ascii="Times New Roman" w:hAnsi="Times New Roman"/>
          <w:b/>
          <w:lang w:eastAsia="ru-RU"/>
        </w:rPr>
        <w:t xml:space="preserve">   </w:t>
      </w:r>
      <w:r w:rsidRPr="00965E75">
        <w:rPr>
          <w:rFonts w:ascii="Times New Roman" w:hAnsi="Times New Roman"/>
          <w:lang w:eastAsia="ru-RU"/>
        </w:rPr>
        <w:t xml:space="preserve"> сдачи в  аренду  помещений,  закрепленных  на  праве  оперативного управлении за  муниципальными  бюджетными  учреждениями культуры,  не учитываются   при   определении  объема  субсидии  на финансовое  обеспечение</w:t>
      </w:r>
      <w:proofErr w:type="gramEnd"/>
      <w:r w:rsidRPr="00965E75">
        <w:rPr>
          <w:rFonts w:ascii="Times New Roman" w:hAnsi="Times New Roman"/>
          <w:lang w:eastAsia="ru-RU"/>
        </w:rPr>
        <w:t xml:space="preserve">   муниципального  задания;</w:t>
      </w: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</w:p>
    <w:p w:rsidR="00965E75" w:rsidRPr="00965E75" w:rsidRDefault="00965E75" w:rsidP="00965E75">
      <w:pPr>
        <w:ind w:righ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7</w:t>
      </w:r>
      <w:r w:rsidRPr="00965E75">
        <w:rPr>
          <w:rFonts w:ascii="Times New Roman" w:hAnsi="Times New Roman"/>
          <w:b/>
          <w:lang w:eastAsia="ru-RU"/>
        </w:rPr>
        <w:t>)</w:t>
      </w:r>
      <w:r w:rsidRPr="00965E75">
        <w:rPr>
          <w:rFonts w:ascii="Times New Roman" w:hAnsi="Times New Roman"/>
          <w:lang w:eastAsia="ru-RU"/>
        </w:rPr>
        <w:t xml:space="preserve">  Допущены  нарушения  при  проведении  процедуры  предоставления  муниципальной  преференции, что  регламентируется   решением </w:t>
      </w:r>
      <w:r w:rsidRPr="00965E75">
        <w:rPr>
          <w:rFonts w:ascii="Times New Roman" w:eastAsia="Calibri" w:hAnsi="Times New Roman"/>
          <w:lang w:eastAsia="ru-RU"/>
        </w:rPr>
        <w:t xml:space="preserve">Совета  депутатов  </w:t>
      </w:r>
      <w:r w:rsidRPr="00965E75">
        <w:rPr>
          <w:rFonts w:ascii="Times New Roman" w:eastAsia="Calibri" w:hAnsi="Times New Roman"/>
          <w:b/>
          <w:lang w:eastAsia="ru-RU"/>
        </w:rPr>
        <w:t>от  28.02.2014 № 467</w:t>
      </w:r>
      <w:r w:rsidRPr="00965E75">
        <w:rPr>
          <w:rFonts w:ascii="Times New Roman" w:eastAsia="Calibri" w:hAnsi="Times New Roman"/>
          <w:lang w:eastAsia="ru-RU"/>
        </w:rPr>
        <w:t xml:space="preserve">  « Об  утверждении Положения «О  порядке  предоставления  муниципальной  преференции  путем  передачи  имущества на  территории  </w:t>
      </w:r>
      <w:proofErr w:type="spellStart"/>
      <w:r w:rsidRPr="00965E75">
        <w:rPr>
          <w:rFonts w:ascii="Times New Roman" w:eastAsia="Calibri" w:hAnsi="Times New Roman"/>
          <w:lang w:eastAsia="ru-RU"/>
        </w:rPr>
        <w:t>г.п</w:t>
      </w:r>
      <w:proofErr w:type="spellEnd"/>
      <w:r w:rsidRPr="00965E75">
        <w:rPr>
          <w:rFonts w:ascii="Times New Roman" w:eastAsia="Calibri" w:hAnsi="Times New Roman"/>
          <w:lang w:eastAsia="ru-RU"/>
        </w:rPr>
        <w:t>. Зеленоборский».</w:t>
      </w:r>
    </w:p>
    <w:p w:rsidR="00F0640C" w:rsidRPr="00F0640C" w:rsidRDefault="00F0640C" w:rsidP="00F0640C">
      <w:pPr>
        <w:ind w:right="0"/>
        <w:rPr>
          <w:rFonts w:ascii="Times New Roman" w:hAnsi="Times New Roman"/>
          <w:lang w:eastAsia="ru-RU"/>
        </w:rPr>
      </w:pPr>
    </w:p>
    <w:p w:rsidR="000C3D5C" w:rsidRPr="0024285C" w:rsidRDefault="000C3D5C" w:rsidP="000C3D5C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0C3D5C">
        <w:rPr>
          <w:rFonts w:ascii="Times New Roman" w:hAnsi="Times New Roman"/>
          <w:lang w:eastAsia="ru-RU"/>
        </w:rPr>
        <w:t xml:space="preserve">         </w:t>
      </w:r>
      <w:r w:rsidRPr="000C3D5C">
        <w:rPr>
          <w:rFonts w:ascii="Times New Roman" w:hAnsi="Times New Roman"/>
          <w:b/>
        </w:rPr>
        <w:t>Для принятия мер по устранению нарушений,</w:t>
      </w:r>
      <w:r w:rsidRPr="000C3D5C">
        <w:rPr>
          <w:rFonts w:ascii="Times New Roman" w:eastAsia="Calibri" w:hAnsi="Times New Roman"/>
          <w:b/>
        </w:rPr>
        <w:t xml:space="preserve"> выявленных в ходе проверки,</w:t>
      </w:r>
      <w:r w:rsidRPr="000C3D5C">
        <w:rPr>
          <w:rFonts w:ascii="Times New Roman" w:eastAsia="Calibri" w:hAnsi="Times New Roman"/>
        </w:rPr>
        <w:t xml:space="preserve"> </w:t>
      </w:r>
      <w:r w:rsidRPr="000C3D5C">
        <w:rPr>
          <w:rFonts w:ascii="Times New Roman" w:eastAsia="Calibri" w:hAnsi="Times New Roman"/>
          <w:b/>
        </w:rPr>
        <w:t xml:space="preserve">Главе администрации городского поселения Зеленоборский </w:t>
      </w:r>
      <w:r w:rsidRPr="000C3D5C">
        <w:rPr>
          <w:rFonts w:ascii="Times New Roman" w:hAnsi="Times New Roman"/>
          <w:b/>
        </w:rPr>
        <w:t xml:space="preserve">вынесено  Представление </w:t>
      </w:r>
      <w:r w:rsidRPr="0024285C">
        <w:rPr>
          <w:rFonts w:ascii="Times New Roman" w:eastAsia="Calibri" w:hAnsi="Times New Roman"/>
        </w:rPr>
        <w:t xml:space="preserve">№ </w:t>
      </w:r>
      <w:r w:rsidR="00965E75" w:rsidRPr="0024285C">
        <w:rPr>
          <w:rFonts w:ascii="Times New Roman" w:eastAsia="Calibri" w:hAnsi="Times New Roman"/>
        </w:rPr>
        <w:t>4</w:t>
      </w:r>
      <w:r w:rsidRPr="0024285C">
        <w:rPr>
          <w:rFonts w:ascii="Times New Roman" w:eastAsia="Calibri" w:hAnsi="Times New Roman"/>
        </w:rPr>
        <w:t xml:space="preserve"> от </w:t>
      </w:r>
      <w:r w:rsidR="0024285C" w:rsidRPr="0024285C">
        <w:rPr>
          <w:rFonts w:ascii="Times New Roman" w:eastAsia="Calibri" w:hAnsi="Times New Roman"/>
        </w:rPr>
        <w:t>29.10</w:t>
      </w:r>
      <w:r w:rsidRPr="0024285C">
        <w:rPr>
          <w:rFonts w:ascii="Times New Roman" w:eastAsia="Calibri" w:hAnsi="Times New Roman"/>
        </w:rPr>
        <w:t>.2015.</w:t>
      </w:r>
    </w:p>
    <w:p w:rsidR="000C3D5C" w:rsidRDefault="000C3D5C" w:rsidP="000C3D5C">
      <w:pPr>
        <w:ind w:right="0"/>
        <w:jc w:val="left"/>
        <w:rPr>
          <w:rFonts w:ascii="Times New Roman" w:hAnsi="Times New Roman"/>
          <w:lang w:eastAsia="ru-RU"/>
        </w:rPr>
      </w:pPr>
    </w:p>
    <w:p w:rsidR="00F0640C" w:rsidRPr="000C3D5C" w:rsidRDefault="00F0640C" w:rsidP="000C3D5C">
      <w:pPr>
        <w:ind w:right="0"/>
        <w:jc w:val="left"/>
        <w:rPr>
          <w:rFonts w:ascii="Times New Roman" w:hAnsi="Times New Roman"/>
          <w:lang w:eastAsia="ru-RU"/>
        </w:rPr>
      </w:pPr>
    </w:p>
    <w:p w:rsidR="000C3D5C" w:rsidRPr="00A95EE8" w:rsidRDefault="000C3D5C" w:rsidP="00556B8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A95EE8">
        <w:rPr>
          <w:rFonts w:ascii="Times New Roman" w:eastAsia="Calibri" w:hAnsi="Times New Roman"/>
        </w:rPr>
        <w:t>Председатель  Контрольно-счетного</w:t>
      </w:r>
      <w:r w:rsidR="00556B8B" w:rsidRPr="00556B8B">
        <w:rPr>
          <w:rFonts w:ascii="Times New Roman" w:eastAsia="Calibri" w:hAnsi="Times New Roman"/>
        </w:rPr>
        <w:t xml:space="preserve"> </w:t>
      </w:r>
      <w:r w:rsidR="00556B8B" w:rsidRPr="00A95EE8">
        <w:rPr>
          <w:rFonts w:ascii="Times New Roman" w:eastAsia="Calibri" w:hAnsi="Times New Roman"/>
        </w:rPr>
        <w:t>органа</w:t>
      </w:r>
    </w:p>
    <w:p w:rsidR="000C3D5C" w:rsidRPr="00A95EE8" w:rsidRDefault="000C3D5C" w:rsidP="00556B8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A95EE8">
        <w:rPr>
          <w:rFonts w:ascii="Times New Roman" w:eastAsia="Calibri" w:hAnsi="Times New Roman"/>
        </w:rPr>
        <w:t xml:space="preserve">муниципального образования                                </w:t>
      </w:r>
    </w:p>
    <w:p w:rsidR="000C3D5C" w:rsidRPr="00A95EE8" w:rsidRDefault="000C3D5C" w:rsidP="00556B8B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A95EE8">
        <w:rPr>
          <w:rFonts w:ascii="Times New Roman" w:eastAsia="Calibri" w:hAnsi="Times New Roman"/>
        </w:rPr>
        <w:t xml:space="preserve">Кандалакшский район                                                              </w:t>
      </w:r>
      <w:r w:rsidR="00556B8B">
        <w:rPr>
          <w:rFonts w:ascii="Times New Roman" w:eastAsia="Calibri" w:hAnsi="Times New Roman"/>
        </w:rPr>
        <w:t xml:space="preserve">      </w:t>
      </w:r>
      <w:r w:rsidRPr="00A95EE8">
        <w:rPr>
          <w:rFonts w:ascii="Times New Roman" w:eastAsia="Calibri" w:hAnsi="Times New Roman"/>
        </w:rPr>
        <w:t xml:space="preserve">                          Н.А. Милевская</w:t>
      </w:r>
    </w:p>
    <w:p w:rsidR="000C3D5C" w:rsidRPr="00FA3053" w:rsidRDefault="000C3D5C" w:rsidP="000C3D5C">
      <w:pPr>
        <w:autoSpaceDE w:val="0"/>
        <w:autoSpaceDN w:val="0"/>
        <w:adjustRightInd w:val="0"/>
        <w:ind w:firstLine="540"/>
        <w:rPr>
          <w:rFonts w:ascii="Times New Roman" w:eastAsia="Calibri" w:hAnsi="Times New Roman"/>
        </w:rPr>
      </w:pPr>
    </w:p>
    <w:p w:rsidR="006D0750" w:rsidRDefault="006D0750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816419" w:rsidRDefault="00816419" w:rsidP="006D0750">
      <w:pPr>
        <w:keepNext/>
        <w:ind w:right="0"/>
        <w:outlineLvl w:val="2"/>
        <w:rPr>
          <w:rFonts w:ascii="Times New Roman" w:hAnsi="Times New Roman"/>
          <w:bCs/>
          <w:i/>
          <w:iCs/>
          <w:sz w:val="20"/>
          <w:szCs w:val="20"/>
          <w:lang w:eastAsia="x-none"/>
        </w:rPr>
      </w:pPr>
    </w:p>
    <w:p w:rsidR="000C3D5C" w:rsidRDefault="000C3D5C">
      <w:bookmarkStart w:id="6" w:name="_GoBack"/>
      <w:bookmarkEnd w:id="6"/>
    </w:p>
    <w:sectPr w:rsidR="000C3D5C" w:rsidSect="006D0750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5C" w:rsidRDefault="0024285C" w:rsidP="00816419">
      <w:r>
        <w:separator/>
      </w:r>
    </w:p>
  </w:endnote>
  <w:endnote w:type="continuationSeparator" w:id="0">
    <w:p w:rsidR="0024285C" w:rsidRDefault="0024285C" w:rsidP="0081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377941"/>
      <w:docPartObj>
        <w:docPartGallery w:val="Page Numbers (Bottom of Page)"/>
        <w:docPartUnique/>
      </w:docPartObj>
    </w:sdtPr>
    <w:sdtContent>
      <w:p w:rsidR="0024285C" w:rsidRDefault="002428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7A">
          <w:rPr>
            <w:noProof/>
          </w:rPr>
          <w:t>14</w:t>
        </w:r>
        <w:r>
          <w:fldChar w:fldCharType="end"/>
        </w:r>
      </w:p>
    </w:sdtContent>
  </w:sdt>
  <w:p w:rsidR="0024285C" w:rsidRDefault="002428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5C" w:rsidRDefault="0024285C" w:rsidP="00816419">
      <w:r>
        <w:separator/>
      </w:r>
    </w:p>
  </w:footnote>
  <w:footnote w:type="continuationSeparator" w:id="0">
    <w:p w:rsidR="0024285C" w:rsidRDefault="0024285C" w:rsidP="0081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4BD"/>
    <w:multiLevelType w:val="hybridMultilevel"/>
    <w:tmpl w:val="AE50C3C8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AB6"/>
    <w:multiLevelType w:val="hybridMultilevel"/>
    <w:tmpl w:val="BE52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0496"/>
    <w:multiLevelType w:val="hybridMultilevel"/>
    <w:tmpl w:val="958A35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53F"/>
    <w:multiLevelType w:val="hybridMultilevel"/>
    <w:tmpl w:val="B5E8F2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18305E"/>
    <w:multiLevelType w:val="hybridMultilevel"/>
    <w:tmpl w:val="73807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00312"/>
    <w:multiLevelType w:val="hybridMultilevel"/>
    <w:tmpl w:val="D9C03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63DFC"/>
    <w:multiLevelType w:val="hybridMultilevel"/>
    <w:tmpl w:val="A92A3F10"/>
    <w:lvl w:ilvl="0" w:tplc="97A2A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13981"/>
    <w:multiLevelType w:val="hybridMultilevel"/>
    <w:tmpl w:val="51AE0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20D1"/>
    <w:multiLevelType w:val="hybridMultilevel"/>
    <w:tmpl w:val="3BDCE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2665F"/>
    <w:multiLevelType w:val="hybridMultilevel"/>
    <w:tmpl w:val="07C0BA5C"/>
    <w:lvl w:ilvl="0" w:tplc="FDD45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6E15E9"/>
    <w:multiLevelType w:val="hybridMultilevel"/>
    <w:tmpl w:val="EB9C5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84B80"/>
    <w:multiLevelType w:val="hybridMultilevel"/>
    <w:tmpl w:val="CE705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71589"/>
    <w:multiLevelType w:val="hybridMultilevel"/>
    <w:tmpl w:val="25580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08C3"/>
    <w:multiLevelType w:val="hybridMultilevel"/>
    <w:tmpl w:val="9B12B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0647"/>
    <w:multiLevelType w:val="hybridMultilevel"/>
    <w:tmpl w:val="C486C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5C"/>
    <w:rsid w:val="00017EBE"/>
    <w:rsid w:val="000B1080"/>
    <w:rsid w:val="000C3D5C"/>
    <w:rsid w:val="0015546A"/>
    <w:rsid w:val="0022795A"/>
    <w:rsid w:val="0024285C"/>
    <w:rsid w:val="002558C8"/>
    <w:rsid w:val="00297FC7"/>
    <w:rsid w:val="00375638"/>
    <w:rsid w:val="00556B8B"/>
    <w:rsid w:val="006D0750"/>
    <w:rsid w:val="00816419"/>
    <w:rsid w:val="00965E75"/>
    <w:rsid w:val="00A310D3"/>
    <w:rsid w:val="00AD4A11"/>
    <w:rsid w:val="00BC2204"/>
    <w:rsid w:val="00C53CD9"/>
    <w:rsid w:val="00E2660E"/>
    <w:rsid w:val="00E80B7A"/>
    <w:rsid w:val="00F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C"/>
    <w:pPr>
      <w:spacing w:after="0" w:line="240" w:lineRule="auto"/>
      <w:ind w:right="-102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5C"/>
    <w:pPr>
      <w:spacing w:after="200" w:line="276" w:lineRule="auto"/>
      <w:ind w:left="720" w:right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3D5C"/>
  </w:style>
  <w:style w:type="paragraph" w:styleId="a4">
    <w:name w:val="Balloon Text"/>
    <w:basedOn w:val="a"/>
    <w:link w:val="a5"/>
    <w:uiPriority w:val="99"/>
    <w:semiHidden/>
    <w:unhideWhenUsed/>
    <w:rsid w:val="000C3D5C"/>
    <w:pPr>
      <w:ind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0C3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0C3D5C"/>
    <w:pPr>
      <w:spacing w:before="125" w:after="125"/>
      <w:ind w:righ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64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41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16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41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5C"/>
    <w:pPr>
      <w:spacing w:after="0" w:line="240" w:lineRule="auto"/>
      <w:ind w:right="-102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5C"/>
    <w:pPr>
      <w:spacing w:after="200" w:line="276" w:lineRule="auto"/>
      <w:ind w:left="720" w:right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C3D5C"/>
  </w:style>
  <w:style w:type="paragraph" w:styleId="a4">
    <w:name w:val="Balloon Text"/>
    <w:basedOn w:val="a"/>
    <w:link w:val="a5"/>
    <w:uiPriority w:val="99"/>
    <w:semiHidden/>
    <w:unhideWhenUsed/>
    <w:rsid w:val="000C3D5C"/>
    <w:pPr>
      <w:ind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5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3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0C3D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0C3D5C"/>
    <w:pPr>
      <w:spacing w:before="125" w:after="125"/>
      <w:ind w:righ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64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6419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164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641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3D86B3BB4CAC32852228FB0E364542C75A5F1662352DD859051DC05464B7B35D6A33D3FBEU7D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2015-10-29T12:15:00Z</cp:lastPrinted>
  <dcterms:created xsi:type="dcterms:W3CDTF">2015-10-20T13:35:00Z</dcterms:created>
  <dcterms:modified xsi:type="dcterms:W3CDTF">2015-10-29T12:58:00Z</dcterms:modified>
</cp:coreProperties>
</file>